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8" w:rsidRPr="002C21C9" w:rsidRDefault="004357B8" w:rsidP="00435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57B8" w:rsidRPr="002C21C9" w:rsidRDefault="004357B8" w:rsidP="00435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57B8" w:rsidRPr="00C256C4" w:rsidRDefault="005764FB" w:rsidP="00D62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proofErr w:type="spellStart"/>
      <w:r w:rsidRPr="00C256C4">
        <w:rPr>
          <w:rFonts w:cs="Times New Roman"/>
          <w:b/>
          <w:bCs/>
          <w:sz w:val="28"/>
          <w:szCs w:val="28"/>
        </w:rPr>
        <w:t>Faq</w:t>
      </w:r>
      <w:proofErr w:type="spellEnd"/>
      <w:r w:rsidRPr="00C256C4">
        <w:rPr>
          <w:rFonts w:cs="Times New Roman"/>
          <w:b/>
          <w:bCs/>
          <w:sz w:val="28"/>
          <w:szCs w:val="28"/>
        </w:rPr>
        <w:t xml:space="preserve"> del 09/12/2015</w:t>
      </w:r>
      <w:r w:rsidR="004357B8" w:rsidRPr="00C256C4">
        <w:rPr>
          <w:rFonts w:cs="Times New Roman"/>
          <w:b/>
          <w:bCs/>
          <w:sz w:val="28"/>
          <w:szCs w:val="28"/>
        </w:rPr>
        <w:t xml:space="preserve"> </w:t>
      </w:r>
      <w:r w:rsidR="004357B8" w:rsidRPr="00C256C4">
        <w:rPr>
          <w:rFonts w:cs="Times New Roman"/>
          <w:bCs/>
          <w:sz w:val="28"/>
          <w:szCs w:val="28"/>
        </w:rPr>
        <w:t>(effettuare collegamento ipertestuale)</w:t>
      </w:r>
    </w:p>
    <w:p w:rsidR="005764FB" w:rsidRPr="002C21C9" w:rsidRDefault="005764FB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764FB" w:rsidRPr="002C21C9" w:rsidRDefault="005764FB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129" w:rsidRDefault="00BD0129" w:rsidP="00BD0129">
      <w:pPr>
        <w:pStyle w:val="NormaleWeb"/>
        <w:numPr>
          <w:ilvl w:val="0"/>
          <w:numId w:val="5"/>
        </w:numPr>
        <w:shd w:val="clear" w:color="auto" w:fill="FFFFFF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Quesito: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</w:rPr>
        <w:t xml:space="preserve">Per quanto concerne l’offerta economica del lotto 1, la traduzione del sito va considerata con o senza i file pdf in esso contenuti?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Risposta: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</w:rPr>
        <w:t xml:space="preserve">Per quanto concerne l’offerta economica del Lotto 1, la traduzione va considerata con i file pdf in esso contenuti, purché pubblicati, come specificato nella Lettera di invito al paragrafo 1.1, successivamente al 31 ottobre 2015 e con esclusione di cifre, sigle, acronimi, </w:t>
      </w:r>
      <w:proofErr w:type="spellStart"/>
      <w:r>
        <w:rPr>
          <w:rFonts w:ascii="Calibri" w:hAnsi="Calibri"/>
        </w:rPr>
        <w:t>infografiche</w:t>
      </w:r>
      <w:proofErr w:type="spellEnd"/>
      <w:r>
        <w:rPr>
          <w:rFonts w:ascii="Calibri" w:hAnsi="Calibri"/>
        </w:rPr>
        <w:t xml:space="preserve">, testi normativi, elementi grafici. Sono inoltre esclusi i documenti pubblicati nella sezione “Progetto Amministrazione Trasparente” e quelli pubblicati in archivio. Ai fini della determinazione della data di pubblicazione fa fede </w:t>
      </w:r>
      <w:r w:rsidR="00681C7E">
        <w:rPr>
          <w:rFonts w:ascii="Calibri" w:hAnsi="Calibri"/>
        </w:rPr>
        <w:t xml:space="preserve">quella di </w:t>
      </w:r>
      <w:r>
        <w:rPr>
          <w:rFonts w:ascii="Calibri" w:hAnsi="Calibri"/>
        </w:rPr>
        <w:t xml:space="preserve">aggiornamento della pagina, riportata </w:t>
      </w:r>
      <w:r w:rsidR="00681C7E">
        <w:rPr>
          <w:rFonts w:ascii="Calibri" w:hAnsi="Calibri"/>
        </w:rPr>
        <w:t>i</w:t>
      </w:r>
      <w:r>
        <w:rPr>
          <w:rFonts w:ascii="Calibri" w:hAnsi="Calibri"/>
        </w:rPr>
        <w:t xml:space="preserve">n basso a destra della stessa.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</w:p>
    <w:p w:rsidR="00BD0129" w:rsidRDefault="00BD0129" w:rsidP="00BD0129">
      <w:pPr>
        <w:pStyle w:val="NormaleWeb"/>
        <w:numPr>
          <w:ilvl w:val="0"/>
          <w:numId w:val="5"/>
        </w:numPr>
        <w:shd w:val="clear" w:color="auto" w:fill="FFFFFF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Quesito: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</w:rPr>
        <w:t>Al fine della formulazione dell'offerta economica del Lotto n.2, desidererei sapere una stima orientativa del numero di parole che occorrerà tradurre dall'italiano all'inglese.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Risposta: </w:t>
      </w:r>
      <w:r>
        <w:rPr>
          <w:rFonts w:ascii="Calibri" w:hAnsi="Calibri"/>
        </w:rPr>
        <w:t xml:space="preserve">per il Lotto 2 si prevede un contratto “a consumo”, il cui importo massimo è determinato dalla lettera di invio in euro 7.000 (IVA esclusa). Il parametro di riferimento per l’aggiudicazione, come specificato nella Lettera di invito, è il prezzo del servizio per singola parola, che dovrà formare oggetto dell’offerta economica del Lotto 2 (cfr. lettera di invito, paragrafo 9).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  <w:b/>
          <w:bCs/>
        </w:rPr>
      </w:pP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  <w:b/>
          <w:bCs/>
        </w:rPr>
      </w:pPr>
    </w:p>
    <w:p w:rsidR="00BD0129" w:rsidRDefault="00BD0129" w:rsidP="00BD0129">
      <w:pPr>
        <w:pStyle w:val="NormaleWeb"/>
        <w:numPr>
          <w:ilvl w:val="0"/>
          <w:numId w:val="5"/>
        </w:numPr>
        <w:shd w:val="clear" w:color="auto" w:fill="FFFFFF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Quesito: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</w:rPr>
        <w:t xml:space="preserve">L'allegato D, dichiarazione ai sensi dell'art. 3 della legge del 13 agosto 2010 n. 136 tracciabilità dei flussi finanziari, menzionato alla pagina 2 della lettera d' invito del suddetto bando, non è più citato tra l'occorrente documentazione. Perciò sapreste indicarmi il corretto inserimento di quest'ultimo tra le tre buste A,B1,B2?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Risposta: </w:t>
      </w:r>
    </w:p>
    <w:p w:rsidR="00BD0129" w:rsidRDefault="00BD0129" w:rsidP="00BD0129">
      <w:pPr>
        <w:pStyle w:val="NormaleWeb"/>
        <w:shd w:val="clear" w:color="auto" w:fill="FFFFFF"/>
        <w:ind w:left="720"/>
        <w:rPr>
          <w:rFonts w:ascii="Calibri" w:hAnsi="Calibri"/>
        </w:rPr>
      </w:pPr>
      <w:r>
        <w:rPr>
          <w:rFonts w:ascii="Calibri" w:hAnsi="Calibri"/>
        </w:rPr>
        <w:t xml:space="preserve">L’allegato D costituisce parte integrante della lettera di invito, ma dovrà essere presentato solo dall’Aggiudicatario ai fini della stipula del contratto. Pertanto non va trasmesso all’Amministrazione in sede di presentazione delle offerte. </w:t>
      </w:r>
    </w:p>
    <w:p w:rsidR="00BD0129" w:rsidRPr="002C21C9" w:rsidRDefault="00BD0129" w:rsidP="00BD0129">
      <w:pPr>
        <w:pStyle w:val="NormaleWeb"/>
        <w:shd w:val="clear" w:color="auto" w:fill="FFFFFF"/>
      </w:pPr>
    </w:p>
    <w:p w:rsidR="00BD0129" w:rsidRPr="002C21C9" w:rsidRDefault="00BD0129" w:rsidP="00BD0129">
      <w:pPr>
        <w:pStyle w:val="NormaleWeb"/>
        <w:shd w:val="clear" w:color="auto" w:fill="FFFFFF"/>
      </w:pPr>
    </w:p>
    <w:p w:rsidR="005764FB" w:rsidRPr="002C21C9" w:rsidRDefault="005764FB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64FB" w:rsidRPr="002C21C9" w:rsidRDefault="005764FB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7B8" w:rsidRPr="002C21C9" w:rsidRDefault="004357B8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46DA" w:rsidRPr="002C21C9" w:rsidRDefault="008746DA" w:rsidP="00D62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BC3" w:rsidRPr="002C21C9" w:rsidRDefault="00AC2BC3" w:rsidP="00010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C2BC3" w:rsidRPr="002C21C9" w:rsidSect="00523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CBF"/>
    <w:multiLevelType w:val="hybridMultilevel"/>
    <w:tmpl w:val="8F3A5014"/>
    <w:lvl w:ilvl="0" w:tplc="B3B484F8">
      <w:start w:val="1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2C6"/>
    <w:multiLevelType w:val="hybridMultilevel"/>
    <w:tmpl w:val="F57668B0"/>
    <w:lvl w:ilvl="0" w:tplc="CB3C3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93E"/>
    <w:multiLevelType w:val="hybridMultilevel"/>
    <w:tmpl w:val="D0BE7DF2"/>
    <w:lvl w:ilvl="0" w:tplc="52D2B038">
      <w:start w:val="1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B1C"/>
    <w:multiLevelType w:val="hybridMultilevel"/>
    <w:tmpl w:val="E35AB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75D48"/>
    <w:multiLevelType w:val="hybridMultilevel"/>
    <w:tmpl w:val="C650A8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57B8"/>
    <w:rsid w:val="0001043F"/>
    <w:rsid w:val="000A16E8"/>
    <w:rsid w:val="00134BBD"/>
    <w:rsid w:val="001C2335"/>
    <w:rsid w:val="0023601B"/>
    <w:rsid w:val="002B2B21"/>
    <w:rsid w:val="002C21C9"/>
    <w:rsid w:val="00303D08"/>
    <w:rsid w:val="003D2FA5"/>
    <w:rsid w:val="004357B8"/>
    <w:rsid w:val="004E42AB"/>
    <w:rsid w:val="00523594"/>
    <w:rsid w:val="005764FB"/>
    <w:rsid w:val="00610F95"/>
    <w:rsid w:val="00681C7E"/>
    <w:rsid w:val="00785B2F"/>
    <w:rsid w:val="008746DA"/>
    <w:rsid w:val="0097533B"/>
    <w:rsid w:val="00AC2BC3"/>
    <w:rsid w:val="00AE0FF1"/>
    <w:rsid w:val="00B91BC6"/>
    <w:rsid w:val="00BB5AC2"/>
    <w:rsid w:val="00BD0129"/>
    <w:rsid w:val="00C07EDD"/>
    <w:rsid w:val="00C256C4"/>
    <w:rsid w:val="00C83D33"/>
    <w:rsid w:val="00CB3344"/>
    <w:rsid w:val="00D6246F"/>
    <w:rsid w:val="00D8085A"/>
    <w:rsid w:val="00DA19D0"/>
    <w:rsid w:val="00E6201A"/>
    <w:rsid w:val="00EE414C"/>
    <w:rsid w:val="00F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4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64F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4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64F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Zoffoli Cinzia</dc:creator>
  <cp:lastModifiedBy>Menicucci Laura</cp:lastModifiedBy>
  <cp:revision>9</cp:revision>
  <dcterms:created xsi:type="dcterms:W3CDTF">2015-12-09T14:04:00Z</dcterms:created>
  <dcterms:modified xsi:type="dcterms:W3CDTF">2015-12-09T15:42:00Z</dcterms:modified>
</cp:coreProperties>
</file>