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5" w:rsidRPr="00DC226F" w:rsidRDefault="00CE1C6C" w:rsidP="00DC226F">
      <w:pPr>
        <w:jc w:val="center"/>
      </w:pPr>
      <w:bookmarkStart w:id="0" w:name="_GoBack"/>
      <w:bookmarkEnd w:id="0"/>
    </w:p>
    <w:p w:rsidR="00E93FC7" w:rsidRPr="00DC226F" w:rsidRDefault="00CE1C6C" w:rsidP="00DC226F">
      <w:pPr>
        <w:jc w:val="center"/>
        <w:rPr>
          <w:sz w:val="4"/>
          <w:szCs w:val="4"/>
        </w:rPr>
      </w:pPr>
    </w:p>
    <w:p w:rsidR="00E93FC7" w:rsidRPr="00DC226F" w:rsidRDefault="006D517A" w:rsidP="00DC226F">
      <w:pPr>
        <w:pStyle w:val="DecHTitle"/>
      </w:pPr>
      <w:r w:rsidRPr="00DC226F">
        <w:rPr>
          <w:szCs w:val="24"/>
        </w:rPr>
        <w:t>FIRST SECTION</w:t>
      </w:r>
    </w:p>
    <w:p w:rsidR="00E93FC7" w:rsidRPr="00DC226F" w:rsidRDefault="006267D3" w:rsidP="00DC226F">
      <w:pPr>
        <w:pStyle w:val="DecHTitle"/>
      </w:pPr>
      <w:r w:rsidRPr="00DC226F">
        <w:t>DECISION</w:t>
      </w:r>
    </w:p>
    <w:p w:rsidR="00EE3667" w:rsidRPr="00DC226F" w:rsidRDefault="006D517A" w:rsidP="00DC226F">
      <w:pPr>
        <w:pStyle w:val="DecHCase"/>
        <w:rPr>
          <w:i/>
        </w:rPr>
      </w:pPr>
      <w:r w:rsidRPr="00DC226F">
        <w:t>Application no.</w:t>
      </w:r>
      <w:r w:rsidR="006267D3" w:rsidRPr="00DC226F">
        <w:t xml:space="preserve"> </w:t>
      </w:r>
      <w:r w:rsidRPr="00DC226F">
        <w:t>55718/08</w:t>
      </w:r>
      <w:r w:rsidR="006267D3" w:rsidRPr="00DC226F">
        <w:br/>
      </w:r>
      <w:r w:rsidRPr="00DC226F">
        <w:t>Roberto MONTANARI</w:t>
      </w:r>
      <w:r w:rsidR="00A6098A" w:rsidRPr="00DC226F">
        <w:t xml:space="preserve"> and O</w:t>
      </w:r>
      <w:r w:rsidRPr="00DC226F">
        <w:t>thers</w:t>
      </w:r>
      <w:r w:rsidRPr="00DC226F">
        <w:br/>
      </w:r>
      <w:r w:rsidR="006267D3" w:rsidRPr="00DC226F">
        <w:t xml:space="preserve">against </w:t>
      </w:r>
      <w:r w:rsidRPr="00DC226F">
        <w:t>Italy</w:t>
      </w:r>
    </w:p>
    <w:p w:rsidR="00E93FC7" w:rsidRPr="00DC226F" w:rsidRDefault="00CE1C6C" w:rsidP="00DC226F">
      <w:pPr>
        <w:pStyle w:val="DecList"/>
        <w:rPr>
          <w:sz w:val="2"/>
          <w:szCs w:val="2"/>
        </w:rPr>
      </w:pPr>
    </w:p>
    <w:p w:rsidR="006D517A" w:rsidRPr="00DC226F" w:rsidRDefault="006D517A" w:rsidP="00DC226F">
      <w:pPr>
        <w:pStyle w:val="JuPara"/>
      </w:pPr>
      <w:r w:rsidRPr="00DC226F">
        <w:t xml:space="preserve">The European Court of Human Rights (First Section), sitting on </w:t>
      </w:r>
      <w:r w:rsidR="009411C1" w:rsidRPr="00DC226F">
        <w:t>12 September 2019</w:t>
      </w:r>
      <w:r w:rsidRPr="00DC226F">
        <w:t xml:space="preserve"> as a Committee composed of:</w:t>
      </w:r>
    </w:p>
    <w:p w:rsidR="006D517A" w:rsidRPr="00DC226F" w:rsidRDefault="009411C1" w:rsidP="00DC226F">
      <w:pPr>
        <w:pStyle w:val="JuJudges"/>
      </w:pPr>
      <w:r w:rsidRPr="00DC226F">
        <w:tab/>
        <w:t>Aleš Pejchal,</w:t>
      </w:r>
      <w:r w:rsidRPr="00DC226F">
        <w:rPr>
          <w:i/>
        </w:rPr>
        <w:t xml:space="preserve"> President,</w:t>
      </w:r>
      <w:r w:rsidRPr="00DC226F">
        <w:rPr>
          <w:i/>
        </w:rPr>
        <w:br/>
      </w:r>
      <w:r w:rsidRPr="00DC226F">
        <w:tab/>
        <w:t>Jovan Ilievski,</w:t>
      </w:r>
      <w:r w:rsidRPr="00DC226F">
        <w:rPr>
          <w:i/>
        </w:rPr>
        <w:br/>
      </w:r>
      <w:r w:rsidRPr="00DC226F">
        <w:tab/>
        <w:t>Raffaele Sabato,</w:t>
      </w:r>
      <w:r w:rsidRPr="00DC226F">
        <w:rPr>
          <w:i/>
        </w:rPr>
        <w:t xml:space="preserve"> judges,</w:t>
      </w:r>
    </w:p>
    <w:p w:rsidR="006D517A" w:rsidRPr="00DC226F" w:rsidRDefault="006D517A" w:rsidP="00DC226F">
      <w:pPr>
        <w:pStyle w:val="JuJudges"/>
        <w:rPr>
          <w:rFonts w:eastAsia="PMingLiU"/>
        </w:rPr>
      </w:pPr>
      <w:r w:rsidRPr="00DC226F">
        <w:rPr>
          <w:rFonts w:eastAsia="PMingLiU"/>
        </w:rPr>
        <w:t xml:space="preserve">and Liv Tigerstedt, </w:t>
      </w:r>
      <w:r w:rsidRPr="00DC226F">
        <w:rPr>
          <w:rFonts w:eastAsia="PMingLiU"/>
          <w:i/>
        </w:rPr>
        <w:t>Acting Deputy Section Registrar,</w:t>
      </w:r>
    </w:p>
    <w:p w:rsidR="006D517A" w:rsidRPr="00DC226F" w:rsidRDefault="006D517A" w:rsidP="00DC226F">
      <w:pPr>
        <w:pStyle w:val="JuPara"/>
        <w:rPr>
          <w:rFonts w:eastAsia="PMingLiU"/>
        </w:rPr>
      </w:pPr>
      <w:r w:rsidRPr="00DC226F">
        <w:rPr>
          <w:rFonts w:eastAsia="PMingLiU"/>
        </w:rPr>
        <w:t>Having regard to the above application</w:t>
      </w:r>
      <w:r w:rsidRPr="00DC226F">
        <w:t xml:space="preserve"> </w:t>
      </w:r>
      <w:r w:rsidRPr="00DC226F">
        <w:rPr>
          <w:rFonts w:eastAsia="PMingLiU"/>
        </w:rPr>
        <w:t xml:space="preserve">lodged on </w:t>
      </w:r>
      <w:r w:rsidRPr="00DC226F">
        <w:t>11 November 2008</w:t>
      </w:r>
      <w:r w:rsidRPr="00DC226F">
        <w:rPr>
          <w:rFonts w:eastAsia="PMingLiU"/>
        </w:rPr>
        <w:t>,</w:t>
      </w:r>
    </w:p>
    <w:p w:rsidR="006D517A" w:rsidRPr="00DC226F" w:rsidRDefault="006D517A" w:rsidP="00DC226F">
      <w:pPr>
        <w:pStyle w:val="JuPara"/>
        <w:rPr>
          <w:rFonts w:eastAsia="PMingLiU"/>
        </w:rPr>
      </w:pPr>
      <w:r w:rsidRPr="00DC226F">
        <w:rPr>
          <w:rFonts w:eastAsia="PMingLiU"/>
        </w:rPr>
        <w:t>Having deliberated, decides as follows:</w:t>
      </w:r>
    </w:p>
    <w:p w:rsidR="006D517A" w:rsidRPr="00DC226F" w:rsidRDefault="006D517A" w:rsidP="00DC226F">
      <w:pPr>
        <w:pStyle w:val="JuHHead"/>
        <w:numPr>
          <w:ilvl w:val="0"/>
          <w:numId w:val="17"/>
        </w:numPr>
        <w:rPr>
          <w:rFonts w:eastAsia="PMingLiU"/>
        </w:rPr>
      </w:pPr>
      <w:r w:rsidRPr="00DC226F">
        <w:rPr>
          <w:rFonts w:eastAsia="PMingLiU"/>
        </w:rPr>
        <w:t>FACTS AND PROCEDURE</w:t>
      </w:r>
    </w:p>
    <w:p w:rsidR="006D517A" w:rsidRPr="00DC226F" w:rsidRDefault="006D517A" w:rsidP="00DC226F">
      <w:pPr>
        <w:pStyle w:val="JuPara"/>
      </w:pPr>
      <w:r w:rsidRPr="00DC226F">
        <w:t xml:space="preserve">The </w:t>
      </w:r>
      <w:r w:rsidRPr="00DC226F">
        <w:rPr>
          <w:rFonts w:eastAsia="PMingLiU"/>
        </w:rPr>
        <w:t>list</w:t>
      </w:r>
      <w:r w:rsidRPr="00DC226F">
        <w:t xml:space="preserve"> of the applicants is set out in the appendix.</w:t>
      </w:r>
    </w:p>
    <w:p w:rsidR="006D517A" w:rsidRPr="00DC226F" w:rsidRDefault="006D517A" w:rsidP="00DC226F">
      <w:pPr>
        <w:pStyle w:val="JuPara"/>
      </w:pPr>
      <w:r w:rsidRPr="00DC226F">
        <w:t xml:space="preserve">The applicants were represented by Mr F. </w:t>
      </w:r>
      <w:r w:rsidRPr="00DC226F">
        <w:rPr>
          <w:rFonts w:cs="Times New Roman"/>
        </w:rPr>
        <w:t>Filippucci,</w:t>
      </w:r>
      <w:r w:rsidRPr="00DC226F">
        <w:t xml:space="preserve"> a lawyer practising in Rome.</w:t>
      </w:r>
    </w:p>
    <w:p w:rsidR="006D517A" w:rsidRPr="00DC226F" w:rsidRDefault="006D517A" w:rsidP="00DC226F">
      <w:pPr>
        <w:pStyle w:val="JuPara"/>
      </w:pPr>
      <w:r w:rsidRPr="00DC226F">
        <w:rPr>
          <w:rFonts w:eastAsia="PMingLiU"/>
        </w:rPr>
        <w:t>The applicants</w:t>
      </w:r>
      <w:r w:rsidR="00DC226F" w:rsidRPr="00DC226F">
        <w:rPr>
          <w:rFonts w:eastAsia="PMingLiU"/>
        </w:rPr>
        <w:t>’</w:t>
      </w:r>
      <w:r w:rsidRPr="00DC226F">
        <w:rPr>
          <w:rFonts w:eastAsia="PMingLiU"/>
        </w:rPr>
        <w:t xml:space="preserve"> complaints under Article</w:t>
      </w:r>
      <w:r w:rsidRPr="00DC226F">
        <w:rPr>
          <w:rFonts w:ascii="Times New Roman" w:eastAsia="PMingLiU" w:hAnsi="Times New Roman" w:cs="Times New Roman"/>
        </w:rPr>
        <w:t xml:space="preserve"> 1 of Protocol No. 1 to the Convention,</w:t>
      </w:r>
      <w:r w:rsidRPr="00DC226F">
        <w:rPr>
          <w:rFonts w:eastAsia="PMingLiU"/>
        </w:rPr>
        <w:t xml:space="preserve"> concerning the </w:t>
      </w:r>
      <w:r w:rsidRPr="00DC226F">
        <w:rPr>
          <w:rFonts w:ascii="Times New Roman" w:eastAsia="PMingLiU" w:hAnsi="Times New Roman" w:cs="Times New Roman"/>
        </w:rPr>
        <w:t xml:space="preserve">calculation of the expropriation compensation due to them in accordance with Article 5 </w:t>
      </w:r>
      <w:r w:rsidRPr="00DC226F">
        <w:rPr>
          <w:rFonts w:ascii="Times New Roman" w:eastAsia="PMingLiU" w:hAnsi="Times New Roman" w:cs="Times New Roman"/>
          <w:i/>
          <w:iCs/>
        </w:rPr>
        <w:t>bis</w:t>
      </w:r>
      <w:r w:rsidRPr="00DC226F">
        <w:rPr>
          <w:rFonts w:ascii="Times New Roman" w:eastAsia="PMingLiU" w:hAnsi="Times New Roman" w:cs="Times New Roman"/>
        </w:rPr>
        <w:t xml:space="preserve"> of Law No. 359 of 1992, </w:t>
      </w:r>
      <w:r w:rsidRPr="00DC226F">
        <w:rPr>
          <w:rFonts w:eastAsia="PMingLiU"/>
        </w:rPr>
        <w:t xml:space="preserve">were communicated to the </w:t>
      </w:r>
      <w:r w:rsidRPr="00DC226F">
        <w:t xml:space="preserve">Italian </w:t>
      </w:r>
      <w:r w:rsidRPr="00DC226F">
        <w:rPr>
          <w:rFonts w:eastAsia="PMingLiU"/>
        </w:rPr>
        <w:t xml:space="preserve">Government </w:t>
      </w:r>
      <w:r w:rsidRPr="00DC226F">
        <w:t>(“the Government”).</w:t>
      </w:r>
    </w:p>
    <w:p w:rsidR="006D517A" w:rsidRPr="00DC226F" w:rsidRDefault="006D517A" w:rsidP="00DC226F">
      <w:pPr>
        <w:pStyle w:val="JuPara"/>
        <w:rPr>
          <w:rFonts w:eastAsia="PMingLiU"/>
        </w:rPr>
      </w:pPr>
      <w:r w:rsidRPr="00DC226F">
        <w:rPr>
          <w:rFonts w:eastAsia="PMingLiU"/>
        </w:rPr>
        <w:t>On 27 February 2019 the Government submitted their observations on the admissibility and merits of the application.</w:t>
      </w:r>
    </w:p>
    <w:p w:rsidR="006D517A" w:rsidRPr="00DC226F" w:rsidRDefault="006D517A" w:rsidP="00DC226F">
      <w:pPr>
        <w:pStyle w:val="JuPara"/>
      </w:pPr>
      <w:r w:rsidRPr="00DC226F">
        <w:t>On 8 May 2019 the applicants</w:t>
      </w:r>
      <w:r w:rsidR="00DC226F" w:rsidRPr="00DC226F">
        <w:t>’</w:t>
      </w:r>
      <w:r w:rsidRPr="00DC226F">
        <w:t xml:space="preserve"> representative informed the Registry that the applicants wished to withdraw the application before the Court.</w:t>
      </w:r>
    </w:p>
    <w:p w:rsidR="006D517A" w:rsidRPr="00DC226F" w:rsidRDefault="006D517A" w:rsidP="00DC226F">
      <w:pPr>
        <w:pStyle w:val="JuHHead"/>
        <w:numPr>
          <w:ilvl w:val="0"/>
          <w:numId w:val="17"/>
        </w:numPr>
        <w:rPr>
          <w:rFonts w:eastAsia="PMingLiU"/>
        </w:rPr>
      </w:pPr>
      <w:r w:rsidRPr="00DC226F">
        <w:rPr>
          <w:rFonts w:eastAsia="PMingLiU"/>
        </w:rPr>
        <w:t>THE LAW</w:t>
      </w:r>
    </w:p>
    <w:p w:rsidR="006D517A" w:rsidRPr="00DC226F" w:rsidRDefault="006D517A" w:rsidP="00DC226F">
      <w:pPr>
        <w:pStyle w:val="JuPara"/>
        <w:rPr>
          <w:rFonts w:ascii="Times New Roman" w:eastAsia="PMingLiU" w:hAnsi="Times New Roman" w:cs="Times New Roman"/>
        </w:rPr>
      </w:pPr>
      <w:r w:rsidRPr="00DC226F">
        <w:rPr>
          <w:lang w:eastAsia="en-GB"/>
        </w:rPr>
        <w:t xml:space="preserve">In the light of the foregoing, and in the absence of any special circumstances regarding respect for the rights guaranteed by the Convention and the Protocols thereto, the Court, in accordance with Article 37 § 1 (a) of </w:t>
      </w:r>
      <w:r w:rsidRPr="00DC226F">
        <w:rPr>
          <w:lang w:eastAsia="en-GB"/>
        </w:rPr>
        <w:lastRenderedPageBreak/>
        <w:t>the Convention, considers that it is no longer justified to continue the examination of the application.</w:t>
      </w:r>
    </w:p>
    <w:p w:rsidR="006D517A" w:rsidRPr="00DC226F" w:rsidRDefault="006D517A" w:rsidP="00DC226F">
      <w:pPr>
        <w:pStyle w:val="JuPara"/>
        <w:rPr>
          <w:lang w:eastAsia="en-GB"/>
        </w:rPr>
      </w:pPr>
      <w:r w:rsidRPr="00DC226F">
        <w:rPr>
          <w:lang w:eastAsia="en-GB"/>
        </w:rPr>
        <w:t>Accordingly, the case should be struck out of the list.</w:t>
      </w:r>
    </w:p>
    <w:p w:rsidR="006D517A" w:rsidRPr="00DC226F" w:rsidRDefault="006D517A" w:rsidP="00DC226F">
      <w:pPr>
        <w:pStyle w:val="JuParaLast"/>
        <w:rPr>
          <w:rFonts w:eastAsia="PMingLiU"/>
        </w:rPr>
      </w:pPr>
      <w:r w:rsidRPr="00DC226F">
        <w:rPr>
          <w:rFonts w:eastAsia="PMingLiU"/>
        </w:rPr>
        <w:t>For these reasons, the Court, unanimously,</w:t>
      </w:r>
    </w:p>
    <w:p w:rsidR="006D517A" w:rsidRPr="00DC226F" w:rsidRDefault="006D517A" w:rsidP="00DC226F">
      <w:pPr>
        <w:pStyle w:val="DecList"/>
      </w:pPr>
      <w:r w:rsidRPr="00DC226F">
        <w:rPr>
          <w:i/>
        </w:rPr>
        <w:t>Decides</w:t>
      </w:r>
      <w:r w:rsidRPr="00DC226F">
        <w:t xml:space="preserve"> to strike the application out of its list of cases.</w:t>
      </w:r>
    </w:p>
    <w:p w:rsidR="009912DE" w:rsidRPr="00DC226F" w:rsidRDefault="006267D3" w:rsidP="00DC226F">
      <w:pPr>
        <w:pStyle w:val="JuParaLast"/>
      </w:pPr>
      <w:r w:rsidRPr="00DC226F">
        <w:t xml:space="preserve">Done in English and notified in writing on </w:t>
      </w:r>
      <w:r w:rsidR="006D517A" w:rsidRPr="00DC226F">
        <w:rPr>
          <w:szCs w:val="24"/>
        </w:rPr>
        <w:t>3 October 2019</w:t>
      </w:r>
      <w:r w:rsidRPr="00DC226F">
        <w:t>.</w:t>
      </w:r>
    </w:p>
    <w:p w:rsidR="002B6368" w:rsidRPr="00DC226F" w:rsidRDefault="006267D3" w:rsidP="00DC226F">
      <w:pPr>
        <w:pStyle w:val="JuSigned"/>
        <w:tabs>
          <w:tab w:val="clear" w:pos="851"/>
          <w:tab w:val="clear" w:pos="6407"/>
          <w:tab w:val="center" w:pos="1276"/>
          <w:tab w:val="center" w:pos="6096"/>
        </w:tabs>
      </w:pPr>
      <w:r w:rsidRPr="00DC226F">
        <w:tab/>
      </w:r>
      <w:r w:rsidR="006D517A" w:rsidRPr="00DC226F">
        <w:t>Liv Tigerstedt</w:t>
      </w:r>
      <w:r w:rsidR="005E56C2" w:rsidRPr="00DC226F">
        <w:tab/>
      </w:r>
      <w:r w:rsidR="006D517A" w:rsidRPr="00DC226F">
        <w:t>Aleš Pejchal</w:t>
      </w:r>
      <w:r w:rsidR="005E56C2" w:rsidRPr="00DC226F">
        <w:br/>
      </w:r>
      <w:r w:rsidR="005E56C2" w:rsidRPr="00DC226F">
        <w:tab/>
      </w:r>
      <w:r w:rsidR="002E2DC5" w:rsidRPr="00DC226F">
        <w:t xml:space="preserve">Acting </w:t>
      </w:r>
      <w:r w:rsidR="006D517A" w:rsidRPr="00DC226F">
        <w:t>Deputy Registrar</w:t>
      </w:r>
      <w:r w:rsidRPr="00DC226F">
        <w:tab/>
        <w:t>President</w:t>
      </w:r>
    </w:p>
    <w:p w:rsidR="00F25EFE" w:rsidRPr="00DC226F" w:rsidRDefault="00F25EFE" w:rsidP="00DC226F">
      <w:r w:rsidRPr="00DC226F">
        <w:br w:type="page"/>
      </w:r>
    </w:p>
    <w:p w:rsidR="00170282" w:rsidRPr="00DC226F" w:rsidRDefault="00170282" w:rsidP="00DC226F">
      <w:pPr>
        <w:jc w:val="center"/>
        <w:rPr>
          <w:b/>
        </w:rPr>
      </w:pPr>
      <w:r w:rsidRPr="00DC226F">
        <w:rPr>
          <w:b/>
        </w:rPr>
        <w:lastRenderedPageBreak/>
        <w:t>APPENDIX</w:t>
      </w:r>
    </w:p>
    <w:p w:rsidR="00170282" w:rsidRPr="00DC226F" w:rsidRDefault="00170282" w:rsidP="00DC226F"/>
    <w:p w:rsidR="00170282" w:rsidRPr="00DC226F" w:rsidRDefault="00170282" w:rsidP="00DC226F">
      <w:pPr>
        <w:jc w:val="center"/>
        <w:rPr>
          <w:b/>
          <w:u w:val="single"/>
        </w:rPr>
      </w:pPr>
      <w:r w:rsidRPr="00DC226F">
        <w:rPr>
          <w:b/>
          <w:u w:val="single"/>
        </w:rPr>
        <w:t>List of applicants:</w:t>
      </w:r>
    </w:p>
    <w:p w:rsidR="00170282" w:rsidRPr="00DC226F" w:rsidRDefault="00170282" w:rsidP="00DC226F">
      <w:pPr>
        <w:rPr>
          <w:rFonts w:asciiTheme="majorHAnsi" w:hAnsiTheme="majorHAnsi"/>
          <w:sz w:val="28"/>
        </w:rPr>
      </w:pPr>
    </w:p>
    <w:tbl>
      <w:tblPr>
        <w:tblStyle w:val="ECHRTable2019"/>
        <w:tblW w:w="4842" w:type="pct"/>
        <w:tblLook w:val="0420" w:firstRow="1" w:lastRow="0" w:firstColumn="0" w:lastColumn="0" w:noHBand="0" w:noVBand="1"/>
      </w:tblPr>
      <w:tblGrid>
        <w:gridCol w:w="840"/>
        <w:gridCol w:w="3364"/>
        <w:gridCol w:w="1429"/>
        <w:gridCol w:w="1702"/>
      </w:tblGrid>
      <w:tr w:rsidR="00EA724E" w:rsidRPr="00DC226F" w:rsidTr="00170282">
        <w:trPr>
          <w:cnfStyle w:val="100000000000" w:firstRow="1" w:lastRow="0" w:firstColumn="0" w:lastColumn="0" w:oddVBand="0" w:evenVBand="0" w:oddHBand="0" w:evenHBand="0" w:firstRowFirstColumn="0" w:firstRowLastColumn="0" w:lastRowFirstColumn="0" w:lastRowLastColumn="0"/>
        </w:trPr>
        <w:tc>
          <w:tcPr>
            <w:tcW w:w="573" w:type="pct"/>
          </w:tcPr>
          <w:p w:rsidR="00F25EFE" w:rsidRPr="00DC226F" w:rsidRDefault="00F25EFE" w:rsidP="00DC226F">
            <w:r w:rsidRPr="00DC226F">
              <w:t>No.</w:t>
            </w:r>
          </w:p>
        </w:tc>
        <w:tc>
          <w:tcPr>
            <w:tcW w:w="2293" w:type="pct"/>
          </w:tcPr>
          <w:p w:rsidR="00F25EFE" w:rsidRPr="00DC226F" w:rsidRDefault="00F25EFE" w:rsidP="00DC226F">
            <w:r w:rsidRPr="00DC226F">
              <w:t>Applicant</w:t>
            </w:r>
            <w:r w:rsidR="00DC226F" w:rsidRPr="00DC226F">
              <w:t>’</w:t>
            </w:r>
            <w:r w:rsidRPr="00DC226F">
              <w:t>s Name</w:t>
            </w:r>
          </w:p>
        </w:tc>
        <w:tc>
          <w:tcPr>
            <w:tcW w:w="974" w:type="pct"/>
          </w:tcPr>
          <w:p w:rsidR="00F25EFE" w:rsidRPr="00DC226F" w:rsidRDefault="00F25EFE" w:rsidP="00DC226F">
            <w:r w:rsidRPr="00DC226F">
              <w:t>Nationality</w:t>
            </w:r>
          </w:p>
        </w:tc>
        <w:tc>
          <w:tcPr>
            <w:tcW w:w="1160" w:type="pct"/>
          </w:tcPr>
          <w:p w:rsidR="00F25EFE" w:rsidRPr="00DC226F" w:rsidRDefault="00F25EFE" w:rsidP="00DC226F">
            <w:r w:rsidRPr="00DC226F">
              <w:t>Place of residence</w:t>
            </w:r>
          </w:p>
        </w:tc>
      </w:tr>
      <w:tr w:rsidR="00EA724E" w:rsidRPr="00DC226F" w:rsidTr="00170282">
        <w:tc>
          <w:tcPr>
            <w:tcW w:w="573" w:type="pct"/>
          </w:tcPr>
          <w:p w:rsidR="00F25EFE" w:rsidRPr="00DC226F" w:rsidRDefault="00F25EFE" w:rsidP="00DC226F">
            <w:r w:rsidRPr="00DC226F">
              <w:t>1</w:t>
            </w:r>
          </w:p>
        </w:tc>
        <w:tc>
          <w:tcPr>
            <w:tcW w:w="2293" w:type="pct"/>
          </w:tcPr>
          <w:p w:rsidR="00F25EFE" w:rsidRPr="00DC226F" w:rsidRDefault="00F25EFE" w:rsidP="00DC226F">
            <w:r w:rsidRPr="00DC226F">
              <w:t>Roberto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2</w:t>
            </w:r>
          </w:p>
        </w:tc>
        <w:tc>
          <w:tcPr>
            <w:tcW w:w="2293" w:type="pct"/>
          </w:tcPr>
          <w:p w:rsidR="00F25EFE" w:rsidRPr="00DC226F" w:rsidRDefault="00F25EFE" w:rsidP="00DC226F">
            <w:r w:rsidRPr="00DC226F">
              <w:t>Liana COTTA</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3</w:t>
            </w:r>
          </w:p>
        </w:tc>
        <w:tc>
          <w:tcPr>
            <w:tcW w:w="2293" w:type="pct"/>
          </w:tcPr>
          <w:p w:rsidR="00F25EFE" w:rsidRPr="00DC226F" w:rsidRDefault="00F25EFE" w:rsidP="00DC226F">
            <w:r w:rsidRPr="00DC226F">
              <w:t>Adriano DE MASI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4</w:t>
            </w:r>
          </w:p>
        </w:tc>
        <w:tc>
          <w:tcPr>
            <w:tcW w:w="2293" w:type="pct"/>
          </w:tcPr>
          <w:p w:rsidR="00F25EFE" w:rsidRPr="00DC226F" w:rsidRDefault="00F25EFE" w:rsidP="00DC226F">
            <w:r w:rsidRPr="00DC226F">
              <w:t>Alessandro DE MASI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5</w:t>
            </w:r>
          </w:p>
        </w:tc>
        <w:tc>
          <w:tcPr>
            <w:tcW w:w="2293" w:type="pct"/>
          </w:tcPr>
          <w:p w:rsidR="00F25EFE" w:rsidRPr="00DC226F" w:rsidRDefault="00F25EFE" w:rsidP="00DC226F">
            <w:r w:rsidRPr="00DC226F">
              <w:t>Fortunato DE MASI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6</w:t>
            </w:r>
          </w:p>
        </w:tc>
        <w:tc>
          <w:tcPr>
            <w:tcW w:w="2293" w:type="pct"/>
          </w:tcPr>
          <w:p w:rsidR="00F25EFE" w:rsidRPr="00DC226F" w:rsidRDefault="00EA724E" w:rsidP="00DC226F">
            <w:r w:rsidRPr="00DC226F">
              <w:t>Giovannina DE </w:t>
            </w:r>
            <w:r w:rsidR="00F25EFE" w:rsidRPr="00DC226F">
              <w:t>PIERRO</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7</w:t>
            </w:r>
          </w:p>
        </w:tc>
        <w:tc>
          <w:tcPr>
            <w:tcW w:w="2293" w:type="pct"/>
          </w:tcPr>
          <w:p w:rsidR="00F25EFE" w:rsidRPr="00DC226F" w:rsidRDefault="00F25EFE" w:rsidP="00DC226F">
            <w:r w:rsidRPr="00DC226F">
              <w:t>Maria FERMANI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8</w:t>
            </w:r>
          </w:p>
        </w:tc>
        <w:tc>
          <w:tcPr>
            <w:tcW w:w="2293" w:type="pct"/>
          </w:tcPr>
          <w:p w:rsidR="00F25EFE" w:rsidRPr="00DC226F" w:rsidRDefault="00F25EFE" w:rsidP="00DC226F">
            <w:r w:rsidRPr="00DC226F">
              <w:t>Adriano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9</w:t>
            </w:r>
          </w:p>
        </w:tc>
        <w:tc>
          <w:tcPr>
            <w:tcW w:w="2293" w:type="pct"/>
          </w:tcPr>
          <w:p w:rsidR="00F25EFE" w:rsidRPr="00DC226F" w:rsidRDefault="00F25EFE" w:rsidP="00DC226F">
            <w:r w:rsidRPr="00DC226F">
              <w:t>Claudio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10</w:t>
            </w:r>
          </w:p>
        </w:tc>
        <w:tc>
          <w:tcPr>
            <w:tcW w:w="2293" w:type="pct"/>
          </w:tcPr>
          <w:p w:rsidR="00F25EFE" w:rsidRPr="00DC226F" w:rsidRDefault="00F25EFE" w:rsidP="00DC226F">
            <w:r w:rsidRPr="00DC226F">
              <w:t>Giuliana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11</w:t>
            </w:r>
          </w:p>
        </w:tc>
        <w:tc>
          <w:tcPr>
            <w:tcW w:w="2293" w:type="pct"/>
          </w:tcPr>
          <w:p w:rsidR="00F25EFE" w:rsidRPr="00DC226F" w:rsidRDefault="00F25EFE" w:rsidP="00DC226F">
            <w:r w:rsidRPr="00DC226F">
              <w:t>Livio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12</w:t>
            </w:r>
          </w:p>
        </w:tc>
        <w:tc>
          <w:tcPr>
            <w:tcW w:w="2293" w:type="pct"/>
          </w:tcPr>
          <w:p w:rsidR="00F25EFE" w:rsidRPr="00DC226F" w:rsidRDefault="00F25EFE" w:rsidP="00DC226F">
            <w:r w:rsidRPr="00DC226F">
              <w:t>Massimo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13</w:t>
            </w:r>
          </w:p>
        </w:tc>
        <w:tc>
          <w:tcPr>
            <w:tcW w:w="2293" w:type="pct"/>
          </w:tcPr>
          <w:p w:rsidR="00F25EFE" w:rsidRPr="00DC226F" w:rsidRDefault="00F25EFE" w:rsidP="00DC226F">
            <w:r w:rsidRPr="00DC226F">
              <w:t>Mauro LIVERANI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14</w:t>
            </w:r>
          </w:p>
        </w:tc>
        <w:tc>
          <w:tcPr>
            <w:tcW w:w="2293" w:type="pct"/>
          </w:tcPr>
          <w:p w:rsidR="00F25EFE" w:rsidRPr="00DC226F" w:rsidRDefault="00F25EFE" w:rsidP="00DC226F">
            <w:r w:rsidRPr="00DC226F">
              <w:t>Luciano LUCARELLI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15</w:t>
            </w:r>
          </w:p>
        </w:tc>
        <w:tc>
          <w:tcPr>
            <w:tcW w:w="2293" w:type="pct"/>
          </w:tcPr>
          <w:p w:rsidR="00F25EFE" w:rsidRPr="00DC226F" w:rsidRDefault="00F25EFE" w:rsidP="00DC226F">
            <w:r w:rsidRPr="00DC226F">
              <w:t>Anna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16</w:t>
            </w:r>
          </w:p>
        </w:tc>
        <w:tc>
          <w:tcPr>
            <w:tcW w:w="2293" w:type="pct"/>
          </w:tcPr>
          <w:p w:rsidR="00F25EFE" w:rsidRPr="00DC226F" w:rsidRDefault="00F25EFE" w:rsidP="00DC226F">
            <w:r w:rsidRPr="00DC226F">
              <w:t>Arnaldo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17</w:t>
            </w:r>
          </w:p>
        </w:tc>
        <w:tc>
          <w:tcPr>
            <w:tcW w:w="2293" w:type="pct"/>
          </w:tcPr>
          <w:p w:rsidR="00F25EFE" w:rsidRPr="00DC226F" w:rsidRDefault="00F25EFE" w:rsidP="00DC226F">
            <w:r w:rsidRPr="00DC226F">
              <w:t>Gabriele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18</w:t>
            </w:r>
          </w:p>
        </w:tc>
        <w:tc>
          <w:tcPr>
            <w:tcW w:w="2293" w:type="pct"/>
          </w:tcPr>
          <w:p w:rsidR="00F25EFE" w:rsidRPr="00DC226F" w:rsidRDefault="00F25EFE" w:rsidP="00DC226F">
            <w:r w:rsidRPr="00DC226F">
              <w:t>Maria Pia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19</w:t>
            </w:r>
          </w:p>
        </w:tc>
        <w:tc>
          <w:tcPr>
            <w:tcW w:w="2293" w:type="pct"/>
          </w:tcPr>
          <w:p w:rsidR="00F25EFE" w:rsidRPr="00DC226F" w:rsidRDefault="00F25EFE" w:rsidP="00DC226F">
            <w:r w:rsidRPr="00DC226F">
              <w:t>Roberto MONTANARI</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20</w:t>
            </w:r>
          </w:p>
        </w:tc>
        <w:tc>
          <w:tcPr>
            <w:tcW w:w="2293" w:type="pct"/>
          </w:tcPr>
          <w:p w:rsidR="00F25EFE" w:rsidRPr="00DC226F" w:rsidRDefault="00F25EFE" w:rsidP="00DC226F">
            <w:r w:rsidRPr="00DC226F">
              <w:t>Tommaso MONTANARI</w:t>
            </w:r>
          </w:p>
        </w:tc>
        <w:tc>
          <w:tcPr>
            <w:tcW w:w="974" w:type="pct"/>
          </w:tcPr>
          <w:p w:rsidR="00F25EFE" w:rsidRPr="00DC226F" w:rsidRDefault="00F25EFE" w:rsidP="00DC226F">
            <w:r w:rsidRPr="00DC226F">
              <w:t>Italian</w:t>
            </w:r>
          </w:p>
        </w:tc>
        <w:tc>
          <w:tcPr>
            <w:tcW w:w="1160" w:type="pct"/>
          </w:tcPr>
          <w:p w:rsidR="00F25EFE" w:rsidRPr="00DC226F" w:rsidRDefault="00041FAF" w:rsidP="00DC226F">
            <w:r w:rsidRPr="00DC226F">
              <w:t>Rome</w:t>
            </w:r>
          </w:p>
        </w:tc>
      </w:tr>
      <w:tr w:rsidR="00EA724E" w:rsidRPr="00DC226F" w:rsidTr="00170282">
        <w:tc>
          <w:tcPr>
            <w:tcW w:w="573" w:type="pct"/>
          </w:tcPr>
          <w:p w:rsidR="00F25EFE" w:rsidRPr="00DC226F" w:rsidRDefault="00F25EFE" w:rsidP="00DC226F">
            <w:r w:rsidRPr="00DC226F">
              <w:t>21</w:t>
            </w:r>
          </w:p>
        </w:tc>
        <w:tc>
          <w:tcPr>
            <w:tcW w:w="2293" w:type="pct"/>
          </w:tcPr>
          <w:p w:rsidR="00F25EFE" w:rsidRPr="00DC226F" w:rsidRDefault="00F25EFE" w:rsidP="00DC226F">
            <w:r w:rsidRPr="00DC226F">
              <w:t>Lorena RUGGIERO</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22</w:t>
            </w:r>
          </w:p>
        </w:tc>
        <w:tc>
          <w:tcPr>
            <w:tcW w:w="2293" w:type="pct"/>
          </w:tcPr>
          <w:p w:rsidR="00F25EFE" w:rsidRPr="00DC226F" w:rsidRDefault="00F25EFE" w:rsidP="00DC226F">
            <w:r w:rsidRPr="00DC226F">
              <w:t>Massimiliano RUGGIERO</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c>
          <w:tcPr>
            <w:tcW w:w="573" w:type="pct"/>
          </w:tcPr>
          <w:p w:rsidR="00F25EFE" w:rsidRPr="00DC226F" w:rsidRDefault="00F25EFE" w:rsidP="00DC226F">
            <w:r w:rsidRPr="00DC226F">
              <w:t>23</w:t>
            </w:r>
          </w:p>
        </w:tc>
        <w:tc>
          <w:tcPr>
            <w:tcW w:w="2293" w:type="pct"/>
          </w:tcPr>
          <w:p w:rsidR="00F25EFE" w:rsidRPr="00DC226F" w:rsidRDefault="00F25EFE" w:rsidP="00DC226F">
            <w:r w:rsidRPr="00DC226F">
              <w:t>Silvio RUGGIERO</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r w:rsidR="00EA724E" w:rsidRPr="00DC226F" w:rsidTr="00170282">
        <w:trPr>
          <w:cnfStyle w:val="000000010000" w:firstRow="0" w:lastRow="0" w:firstColumn="0" w:lastColumn="0" w:oddVBand="0" w:evenVBand="0" w:oddHBand="0" w:evenHBand="1" w:firstRowFirstColumn="0" w:firstRowLastColumn="0" w:lastRowFirstColumn="0" w:lastRowLastColumn="0"/>
        </w:trPr>
        <w:tc>
          <w:tcPr>
            <w:tcW w:w="573" w:type="pct"/>
          </w:tcPr>
          <w:p w:rsidR="00F25EFE" w:rsidRPr="00DC226F" w:rsidRDefault="00F25EFE" w:rsidP="00DC226F">
            <w:r w:rsidRPr="00DC226F">
              <w:t>24</w:t>
            </w:r>
          </w:p>
        </w:tc>
        <w:tc>
          <w:tcPr>
            <w:tcW w:w="2293" w:type="pct"/>
          </w:tcPr>
          <w:p w:rsidR="00F25EFE" w:rsidRPr="00DC226F" w:rsidRDefault="00F25EFE" w:rsidP="00DC226F">
            <w:r w:rsidRPr="00DC226F">
              <w:t>Rosalba RUSCITO</w:t>
            </w:r>
          </w:p>
        </w:tc>
        <w:tc>
          <w:tcPr>
            <w:tcW w:w="974" w:type="pct"/>
          </w:tcPr>
          <w:p w:rsidR="00F25EFE" w:rsidRPr="00DC226F" w:rsidRDefault="00F25EFE" w:rsidP="00DC226F">
            <w:r w:rsidRPr="00DC226F">
              <w:t>Italian</w:t>
            </w:r>
          </w:p>
        </w:tc>
        <w:tc>
          <w:tcPr>
            <w:tcW w:w="1160" w:type="pct"/>
          </w:tcPr>
          <w:p w:rsidR="00F25EFE" w:rsidRPr="00DC226F" w:rsidRDefault="00F25EFE" w:rsidP="00DC226F">
            <w:r w:rsidRPr="00DC226F">
              <w:t>Rome</w:t>
            </w:r>
          </w:p>
        </w:tc>
      </w:tr>
    </w:tbl>
    <w:p w:rsidR="00ED04C3" w:rsidRPr="00DC226F" w:rsidRDefault="00CE1C6C" w:rsidP="00DC226F"/>
    <w:sectPr w:rsidR="00ED04C3" w:rsidRPr="00DC226F" w:rsidSect="0076040F">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6C" w:rsidRDefault="00CE1C6C">
      <w:r>
        <w:separator/>
      </w:r>
    </w:p>
  </w:endnote>
  <w:endnote w:type="continuationSeparator" w:id="0">
    <w:p w:rsidR="00CE1C6C" w:rsidRDefault="00CE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7A" w:rsidRPr="00150BFA" w:rsidRDefault="006D517A" w:rsidP="0020718E">
    <w:pPr>
      <w:jc w:val="center"/>
    </w:pPr>
    <w:r w:rsidRPr="006D517A">
      <w:rPr>
        <w:noProof/>
        <w:lang w:val="it-IT" w:eastAsia="it-IT"/>
      </w:rPr>
      <w:drawing>
        <wp:inline distT="0" distB="0" distL="0" distR="0" wp14:anchorId="4721B7E7" wp14:editId="7398F035">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CE1C6C"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6C" w:rsidRDefault="00CE1C6C">
      <w:r>
        <w:separator/>
      </w:r>
    </w:p>
  </w:footnote>
  <w:footnote w:type="continuationSeparator" w:id="0">
    <w:p w:rsidR="00CE1C6C" w:rsidRDefault="00CE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9411C1" w:rsidP="0076040F">
    <w:pPr>
      <w:pStyle w:val="JuHeader"/>
    </w:pPr>
    <w:r>
      <w:rPr>
        <w:rStyle w:val="Numeropagina"/>
      </w:rPr>
      <w:fldChar w:fldCharType="begin"/>
    </w:r>
    <w:r>
      <w:rPr>
        <w:rStyle w:val="Numeropagina"/>
      </w:rPr>
      <w:instrText xml:space="preserve"> PAGE </w:instrText>
    </w:r>
    <w:r>
      <w:rPr>
        <w:rStyle w:val="Numeropagina"/>
      </w:rPr>
      <w:fldChar w:fldCharType="separate"/>
    </w:r>
    <w:r w:rsidR="008334BE">
      <w:rPr>
        <w:rStyle w:val="Numeropagina"/>
        <w:noProof/>
      </w:rPr>
      <w:t>2</w:t>
    </w:r>
    <w:r>
      <w:rPr>
        <w:rStyle w:val="Numeropagina"/>
      </w:rPr>
      <w:fldChar w:fldCharType="end"/>
    </w:r>
    <w:r w:rsidR="006267D3" w:rsidRPr="00700638">
      <w:tab/>
    </w:r>
    <w:r>
      <w:t>MONTANARI AND OTHERS v. ITALY</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76040F">
    <w:pPr>
      <w:pStyle w:val="JuHeader"/>
    </w:pPr>
    <w:r w:rsidRPr="00700638">
      <w:tab/>
    </w:r>
    <w:r w:rsidR="009411C1">
      <w:t>MONTANARI AND OTHERS v. ITALY</w:t>
    </w:r>
    <w:r w:rsidRPr="00700638">
      <w:t xml:space="preserve"> DECISION</w:t>
    </w:r>
    <w:r w:rsidRPr="00700638">
      <w:tab/>
    </w:r>
    <w:r w:rsidR="009411C1">
      <w:rPr>
        <w:rStyle w:val="Numeropagina"/>
      </w:rPr>
      <w:fldChar w:fldCharType="begin"/>
    </w:r>
    <w:r w:rsidR="009411C1">
      <w:rPr>
        <w:rStyle w:val="Numeropagina"/>
      </w:rPr>
      <w:instrText xml:space="preserve"> PAGE </w:instrText>
    </w:r>
    <w:r w:rsidR="009411C1">
      <w:rPr>
        <w:rStyle w:val="Numeropagina"/>
      </w:rPr>
      <w:fldChar w:fldCharType="separate"/>
    </w:r>
    <w:r w:rsidR="008334BE">
      <w:rPr>
        <w:rStyle w:val="Numeropagina"/>
        <w:noProof/>
      </w:rPr>
      <w:t>3</w:t>
    </w:r>
    <w:r w:rsidR="009411C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7A" w:rsidRPr="00A45145" w:rsidRDefault="006D517A" w:rsidP="00A45145">
    <w:pPr>
      <w:jc w:val="center"/>
    </w:pPr>
    <w:r>
      <w:rPr>
        <w:noProof/>
        <w:lang w:val="it-IT" w:eastAsia="it-IT"/>
      </w:rPr>
      <w:drawing>
        <wp:inline distT="0" distB="0" distL="0" distR="0" wp14:anchorId="2429EE5A" wp14:editId="77A9CB6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CE1C6C"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5"/>
  </w:num>
  <w:num w:numId="26">
    <w:abstractNumId w:val="15"/>
  </w:num>
  <w:num w:numId="27">
    <w:abstractNumId w:val="15"/>
  </w:num>
  <w:num w:numId="28">
    <w:abstractNumId w:val="17"/>
  </w:num>
  <w:num w:numId="29">
    <w:abstractNumId w:val="13"/>
  </w:num>
  <w:num w:numId="30">
    <w:abstractNumId w:val="12"/>
  </w:num>
  <w:num w:numId="31">
    <w:abstractNumId w:val="18"/>
  </w:num>
  <w:num w:numId="32">
    <w:abstractNumId w:val="14"/>
  </w:num>
  <w:num w:numId="33">
    <w:abstractNumId w:val="19"/>
  </w:num>
  <w:num w:numId="34">
    <w:abstractNumId w:val="21"/>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D517A"/>
    <w:rsid w:val="00041FAF"/>
    <w:rsid w:val="000E3A89"/>
    <w:rsid w:val="00170282"/>
    <w:rsid w:val="002E2DC5"/>
    <w:rsid w:val="003E3C60"/>
    <w:rsid w:val="005E56C2"/>
    <w:rsid w:val="006267D3"/>
    <w:rsid w:val="00672BD3"/>
    <w:rsid w:val="006D517A"/>
    <w:rsid w:val="006E123B"/>
    <w:rsid w:val="0081267C"/>
    <w:rsid w:val="008334BE"/>
    <w:rsid w:val="009411C1"/>
    <w:rsid w:val="009E01FB"/>
    <w:rsid w:val="00A6098A"/>
    <w:rsid w:val="00C42C12"/>
    <w:rsid w:val="00CE1C6C"/>
    <w:rsid w:val="00DC226F"/>
    <w:rsid w:val="00EA47A3"/>
    <w:rsid w:val="00EA724E"/>
    <w:rsid w:val="00F25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F25EFE"/>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semiHidden/>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6D517A"/>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F25EFE"/>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semiHidden/>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6D517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6709-943D-4AB8-A9A9-321DE2684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DA905-0B16-48C5-96E2-6D35E089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FF0D65-6A81-45A3-B858-B965C810EA88}">
  <ds:schemaRefs>
    <ds:schemaRef ds:uri="http://schemas.microsoft.com/sharepoint/v3/contenttype/forms"/>
  </ds:schemaRefs>
</ds:datastoreItem>
</file>

<file path=customXml/itemProps4.xml><?xml version="1.0" encoding="utf-8"?>
<ds:datastoreItem xmlns:ds="http://schemas.openxmlformats.org/officeDocument/2006/customXml" ds:itemID="{D56ED322-2BD7-4792-98EB-6467C200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2019-10-23T12:08:00Z</dcterms:created>
  <dcterms:modified xsi:type="dcterms:W3CDTF">2019-10-23T12:08:00Z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55718/08</vt:lpwstr>
  </property>
  <property fmtid="{D5CDD505-2E9C-101B-9397-08002B2CF9AE}" pid="4" name="CASEID">
    <vt:lpwstr>539831</vt:lpwstr>
  </property>
  <property fmtid="{D5CDD505-2E9C-101B-9397-08002B2CF9AE}" pid="5" name="ContentTypeId">
    <vt:lpwstr>0x010100558EB02BDB9E204AB350EDD385B68E10</vt:lpwstr>
  </property>
</Properties>
</file>