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B3" w:rsidRPr="00B801AB" w:rsidRDefault="00E77CB3" w:rsidP="00B801AB">
      <w:pPr>
        <w:jc w:val="center"/>
        <w:rPr>
          <w:lang w:val="fr-FR"/>
        </w:rPr>
      </w:pPr>
      <w:bookmarkStart w:id="0" w:name="_GoBack"/>
      <w:bookmarkEnd w:id="0"/>
    </w:p>
    <w:p w:rsidR="00280FAE" w:rsidRPr="00B801AB" w:rsidRDefault="00280FAE" w:rsidP="00B801AB">
      <w:pPr>
        <w:jc w:val="center"/>
        <w:rPr>
          <w:lang w:val="fr-FR"/>
        </w:rPr>
      </w:pPr>
    </w:p>
    <w:p w:rsidR="00280FAE" w:rsidRPr="00B801AB" w:rsidRDefault="00280FAE" w:rsidP="00B801AB">
      <w:pPr>
        <w:jc w:val="center"/>
        <w:rPr>
          <w:lang w:val="fr-FR"/>
        </w:rPr>
      </w:pPr>
    </w:p>
    <w:p w:rsidR="00E77CB3" w:rsidRPr="00B801AB" w:rsidRDefault="00BF050B" w:rsidP="00B801AB">
      <w:pPr>
        <w:jc w:val="center"/>
        <w:rPr>
          <w:lang w:val="fr-FR"/>
        </w:rPr>
      </w:pPr>
      <w:r w:rsidRPr="00B801AB">
        <w:rPr>
          <w:lang w:val="fr-FR"/>
        </w:rPr>
        <w:t>PREMIÈRE SECTION</w:t>
      </w:r>
    </w:p>
    <w:p w:rsidR="00E77CB3" w:rsidRPr="00B801AB" w:rsidRDefault="00E77CB3" w:rsidP="00B801AB">
      <w:pPr>
        <w:jc w:val="center"/>
        <w:rPr>
          <w:lang w:val="fr-FR"/>
        </w:rPr>
      </w:pPr>
    </w:p>
    <w:p w:rsidR="00280FAE" w:rsidRPr="00B801AB" w:rsidRDefault="00280FAE" w:rsidP="00B801AB">
      <w:pPr>
        <w:jc w:val="center"/>
        <w:rPr>
          <w:lang w:val="fr-FR"/>
        </w:rPr>
      </w:pPr>
    </w:p>
    <w:p w:rsidR="00280FAE" w:rsidRPr="00B801AB" w:rsidRDefault="00280FAE" w:rsidP="00B801AB">
      <w:pPr>
        <w:jc w:val="center"/>
        <w:rPr>
          <w:lang w:val="fr-FR"/>
        </w:rPr>
      </w:pPr>
    </w:p>
    <w:p w:rsidR="00280FAE" w:rsidRPr="00B801AB" w:rsidRDefault="00280FAE" w:rsidP="00B801AB">
      <w:pPr>
        <w:jc w:val="center"/>
        <w:rPr>
          <w:lang w:val="fr-FR"/>
        </w:rPr>
      </w:pPr>
    </w:p>
    <w:p w:rsidR="00280FAE" w:rsidRPr="00B801AB" w:rsidRDefault="00280FAE" w:rsidP="00B801AB">
      <w:pPr>
        <w:jc w:val="center"/>
        <w:rPr>
          <w:lang w:val="fr-FR"/>
        </w:rPr>
      </w:pPr>
    </w:p>
    <w:p w:rsidR="00280FAE" w:rsidRPr="00B801AB" w:rsidRDefault="00280FAE" w:rsidP="00B801AB">
      <w:pPr>
        <w:jc w:val="center"/>
        <w:rPr>
          <w:lang w:val="fr-FR"/>
        </w:rPr>
      </w:pPr>
    </w:p>
    <w:p w:rsidR="00E77CB3" w:rsidRPr="00B801AB" w:rsidRDefault="00E77CB3" w:rsidP="00B801AB">
      <w:pPr>
        <w:jc w:val="center"/>
        <w:rPr>
          <w:b/>
          <w:lang w:val="fr-FR"/>
        </w:rPr>
      </w:pPr>
      <w:bookmarkStart w:id="1" w:name="To"/>
      <w:r w:rsidRPr="00B801AB">
        <w:rPr>
          <w:b/>
          <w:lang w:val="fr-FR"/>
        </w:rPr>
        <w:t xml:space="preserve">AFFAIRE </w:t>
      </w:r>
      <w:bookmarkEnd w:id="1"/>
      <w:r w:rsidR="00BF050B" w:rsidRPr="00B801AB">
        <w:rPr>
          <w:b/>
          <w:lang w:val="fr-FR"/>
        </w:rPr>
        <w:t>AJMONE MARSAN ET AUTRES c. ITALIE</w:t>
      </w:r>
    </w:p>
    <w:p w:rsidR="00E77CB3" w:rsidRPr="00B801AB" w:rsidRDefault="00E77CB3" w:rsidP="00B801AB">
      <w:pPr>
        <w:jc w:val="center"/>
        <w:rPr>
          <w:lang w:val="fr-FR"/>
        </w:rPr>
      </w:pPr>
    </w:p>
    <w:p w:rsidR="00E77CB3" w:rsidRPr="00B801AB" w:rsidRDefault="00E77CB3" w:rsidP="00B801AB">
      <w:pPr>
        <w:jc w:val="center"/>
        <w:rPr>
          <w:szCs w:val="24"/>
          <w:u w:val="single"/>
          <w:lang w:val="fr-FR"/>
        </w:rPr>
      </w:pPr>
      <w:r w:rsidRPr="00B801AB">
        <w:rPr>
          <w:i/>
          <w:lang w:val="fr-FR"/>
        </w:rPr>
        <w:t>(</w:t>
      </w:r>
      <w:r w:rsidR="00BF050B" w:rsidRPr="00B801AB">
        <w:rPr>
          <w:i/>
          <w:lang w:val="fr-FR"/>
        </w:rPr>
        <w:t>Requête n</w:t>
      </w:r>
      <w:r w:rsidR="00BF050B" w:rsidRPr="00B801AB">
        <w:rPr>
          <w:i/>
          <w:vertAlign w:val="superscript"/>
          <w:lang w:val="fr-FR"/>
        </w:rPr>
        <w:t>o</w:t>
      </w:r>
      <w:r w:rsidR="00BF050B" w:rsidRPr="00B801AB">
        <w:rPr>
          <w:i/>
          <w:lang w:val="fr-FR"/>
        </w:rPr>
        <w:t xml:space="preserve"> 21925/15</w:t>
      </w:r>
      <w:r w:rsidRPr="00B801AB">
        <w:rPr>
          <w:i/>
          <w:lang w:val="fr-FR"/>
        </w:rPr>
        <w:t>)</w:t>
      </w:r>
    </w:p>
    <w:p w:rsidR="00D204B6" w:rsidRPr="00B801AB" w:rsidRDefault="00D204B6" w:rsidP="00B801AB">
      <w:pPr>
        <w:jc w:val="center"/>
        <w:rPr>
          <w:lang w:val="fr-FR"/>
        </w:rPr>
      </w:pPr>
    </w:p>
    <w:p w:rsidR="00D204B6" w:rsidRPr="00B801AB" w:rsidRDefault="00D204B6" w:rsidP="00B801AB">
      <w:pPr>
        <w:jc w:val="center"/>
        <w:rPr>
          <w:lang w:val="fr-FR"/>
        </w:rPr>
      </w:pPr>
    </w:p>
    <w:p w:rsidR="00D204B6" w:rsidRPr="00B801AB" w:rsidRDefault="00D204B6" w:rsidP="00B801AB">
      <w:pPr>
        <w:jc w:val="center"/>
        <w:rPr>
          <w:lang w:val="fr-FR"/>
        </w:rPr>
      </w:pPr>
    </w:p>
    <w:p w:rsidR="00D204B6" w:rsidRPr="00B801AB" w:rsidRDefault="00D204B6" w:rsidP="00B801AB">
      <w:pPr>
        <w:jc w:val="center"/>
        <w:rPr>
          <w:lang w:val="fr-FR"/>
        </w:rPr>
      </w:pPr>
    </w:p>
    <w:p w:rsidR="00D204B6" w:rsidRPr="00B801AB" w:rsidRDefault="00D204B6" w:rsidP="00B801AB">
      <w:pPr>
        <w:jc w:val="center"/>
        <w:rPr>
          <w:lang w:val="fr-FR"/>
        </w:rPr>
      </w:pPr>
    </w:p>
    <w:p w:rsidR="00D204B6" w:rsidRPr="00B801AB" w:rsidRDefault="00D204B6" w:rsidP="00B801AB">
      <w:pPr>
        <w:jc w:val="center"/>
        <w:rPr>
          <w:lang w:val="fr-FR"/>
        </w:rPr>
      </w:pPr>
    </w:p>
    <w:p w:rsidR="00D204B6" w:rsidRPr="00B801AB" w:rsidRDefault="00D204B6" w:rsidP="00B801AB">
      <w:pPr>
        <w:jc w:val="center"/>
        <w:rPr>
          <w:lang w:val="fr-FR"/>
        </w:rPr>
      </w:pPr>
    </w:p>
    <w:p w:rsidR="00B801AB" w:rsidRPr="00B801AB" w:rsidRDefault="00B801AB" w:rsidP="00B801AB">
      <w:pPr>
        <w:jc w:val="center"/>
        <w:rPr>
          <w:lang w:val="fr-FR"/>
        </w:rPr>
      </w:pPr>
    </w:p>
    <w:p w:rsidR="00B801AB" w:rsidRPr="00B801AB" w:rsidRDefault="00B801AB" w:rsidP="00B801AB">
      <w:pPr>
        <w:jc w:val="center"/>
        <w:rPr>
          <w:lang w:val="fr-FR"/>
        </w:rPr>
      </w:pPr>
    </w:p>
    <w:p w:rsidR="00B801AB" w:rsidRPr="00B801AB" w:rsidRDefault="00B801AB" w:rsidP="00B801AB">
      <w:pPr>
        <w:jc w:val="center"/>
        <w:rPr>
          <w:lang w:val="fr-FR"/>
        </w:rPr>
      </w:pPr>
    </w:p>
    <w:p w:rsidR="00D204B6" w:rsidRPr="00B801AB" w:rsidRDefault="00D204B6" w:rsidP="00B801AB">
      <w:pPr>
        <w:jc w:val="center"/>
        <w:rPr>
          <w:lang w:val="fr-FR"/>
        </w:rPr>
      </w:pPr>
    </w:p>
    <w:p w:rsidR="00D204B6" w:rsidRPr="00B801AB" w:rsidRDefault="00D204B6" w:rsidP="00B801AB">
      <w:pPr>
        <w:jc w:val="center"/>
        <w:rPr>
          <w:lang w:val="fr-FR"/>
        </w:rPr>
      </w:pPr>
    </w:p>
    <w:p w:rsidR="00280FAE" w:rsidRPr="00B801AB" w:rsidRDefault="00280FAE" w:rsidP="00B801AB">
      <w:pPr>
        <w:jc w:val="center"/>
        <w:rPr>
          <w:szCs w:val="24"/>
          <w:lang w:val="fr-FR"/>
        </w:rPr>
      </w:pPr>
      <w:r w:rsidRPr="00B801AB">
        <w:rPr>
          <w:szCs w:val="24"/>
          <w:lang w:val="fr-FR"/>
        </w:rPr>
        <w:t>ARRÊT</w:t>
      </w:r>
    </w:p>
    <w:p w:rsidR="00D204B6" w:rsidRPr="00B801AB" w:rsidRDefault="00D204B6" w:rsidP="00B801AB">
      <w:pPr>
        <w:jc w:val="center"/>
        <w:rPr>
          <w:lang w:val="fr-FR"/>
        </w:rPr>
      </w:pPr>
    </w:p>
    <w:p w:rsidR="00D204B6" w:rsidRPr="00B801AB" w:rsidRDefault="00D204B6" w:rsidP="00B801AB">
      <w:pPr>
        <w:jc w:val="center"/>
        <w:rPr>
          <w:lang w:val="fr-FR"/>
        </w:rPr>
      </w:pPr>
    </w:p>
    <w:p w:rsidR="00D204B6" w:rsidRPr="00B801AB" w:rsidRDefault="00D204B6" w:rsidP="00B801AB">
      <w:pPr>
        <w:jc w:val="center"/>
        <w:rPr>
          <w:lang w:val="fr-FR"/>
        </w:rPr>
      </w:pPr>
    </w:p>
    <w:p w:rsidR="00D204B6" w:rsidRPr="00B801AB" w:rsidRDefault="00D204B6" w:rsidP="00B801AB">
      <w:pPr>
        <w:jc w:val="center"/>
        <w:rPr>
          <w:lang w:val="fr-FR"/>
        </w:rPr>
      </w:pPr>
    </w:p>
    <w:p w:rsidR="00280FAE" w:rsidRPr="00B801AB" w:rsidRDefault="00280FAE" w:rsidP="00B801AB">
      <w:pPr>
        <w:jc w:val="center"/>
        <w:rPr>
          <w:szCs w:val="24"/>
          <w:lang w:val="fr-FR"/>
        </w:rPr>
      </w:pPr>
      <w:r w:rsidRPr="00B801AB">
        <w:rPr>
          <w:szCs w:val="24"/>
          <w:lang w:val="fr-FR"/>
        </w:rPr>
        <w:t>STRASBOURG</w:t>
      </w:r>
    </w:p>
    <w:p w:rsidR="00280FAE" w:rsidRPr="00B801AB" w:rsidRDefault="00280FAE" w:rsidP="00B801AB">
      <w:pPr>
        <w:jc w:val="center"/>
        <w:rPr>
          <w:szCs w:val="24"/>
          <w:lang w:val="fr-FR"/>
        </w:rPr>
      </w:pPr>
    </w:p>
    <w:p w:rsidR="00280FAE" w:rsidRPr="00B801AB" w:rsidRDefault="005706A7" w:rsidP="00B801AB">
      <w:pPr>
        <w:jc w:val="center"/>
        <w:rPr>
          <w:szCs w:val="24"/>
          <w:lang w:val="fr-FR"/>
        </w:rPr>
      </w:pPr>
      <w:r w:rsidRPr="00B801AB">
        <w:rPr>
          <w:szCs w:val="24"/>
          <w:lang w:val="fr-FR"/>
        </w:rPr>
        <w:t>10 janvier 2019</w:t>
      </w:r>
    </w:p>
    <w:p w:rsidR="00280FAE" w:rsidRPr="00B801AB" w:rsidRDefault="00280FAE" w:rsidP="00B801AB">
      <w:pPr>
        <w:jc w:val="center"/>
        <w:rPr>
          <w:szCs w:val="24"/>
          <w:lang w:val="fr-FR"/>
        </w:rPr>
      </w:pPr>
    </w:p>
    <w:p w:rsidR="00B801AB" w:rsidRPr="00B801AB" w:rsidRDefault="00B801AB" w:rsidP="00B801AB">
      <w:pPr>
        <w:jc w:val="center"/>
        <w:rPr>
          <w:szCs w:val="24"/>
          <w:lang w:val="fr-FR"/>
        </w:rPr>
      </w:pPr>
    </w:p>
    <w:p w:rsidR="00280FAE" w:rsidRPr="00B801AB" w:rsidRDefault="00280FAE" w:rsidP="00B801AB">
      <w:pPr>
        <w:jc w:val="center"/>
        <w:rPr>
          <w:szCs w:val="24"/>
          <w:lang w:val="fr-FR"/>
        </w:rPr>
      </w:pPr>
    </w:p>
    <w:p w:rsidR="00B801AB" w:rsidRPr="00B801AB" w:rsidRDefault="00185168" w:rsidP="00B801AB">
      <w:pPr>
        <w:jc w:val="left"/>
        <w:rPr>
          <w:szCs w:val="24"/>
          <w:u w:val="single"/>
          <w:lang w:val="fr-FR"/>
        </w:rPr>
      </w:pPr>
      <w:r w:rsidRPr="00B801AB">
        <w:rPr>
          <w:i/>
          <w:sz w:val="22"/>
          <w:lang w:val="fr-FR"/>
        </w:rPr>
        <w:t>Cet arrêt est définitif. Il peut subir des retouches de forme</w:t>
      </w:r>
      <w:r w:rsidR="00280FAE" w:rsidRPr="00B801AB">
        <w:rPr>
          <w:i/>
          <w:sz w:val="22"/>
          <w:lang w:val="fr-FR"/>
        </w:rPr>
        <w:t>.</w:t>
      </w:r>
    </w:p>
    <w:p w:rsidR="00280FAE" w:rsidRPr="00B801AB" w:rsidRDefault="00280FAE" w:rsidP="00B801AB">
      <w:pPr>
        <w:pStyle w:val="JuCase"/>
        <w:rPr>
          <w:lang w:val="fr-FR"/>
        </w:rPr>
        <w:sectPr w:rsidR="00280FAE" w:rsidRPr="00B801AB" w:rsidSect="00280FAE">
          <w:head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77CB3" w:rsidRPr="00B801AB" w:rsidRDefault="00E77CB3" w:rsidP="00B801AB">
      <w:pPr>
        <w:pStyle w:val="JuCase"/>
        <w:rPr>
          <w:lang w:val="fr-FR"/>
        </w:rPr>
      </w:pPr>
      <w:r w:rsidRPr="00B801AB">
        <w:rPr>
          <w:lang w:val="fr-FR"/>
        </w:rPr>
        <w:lastRenderedPageBreak/>
        <w:t>En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 xml:space="preserve">affaire </w:t>
      </w:r>
      <w:proofErr w:type="spellStart"/>
      <w:r w:rsidR="00BF050B" w:rsidRPr="00B801AB">
        <w:rPr>
          <w:lang w:val="fr-FR"/>
        </w:rPr>
        <w:t>Ajmone</w:t>
      </w:r>
      <w:proofErr w:type="spellEnd"/>
      <w:r w:rsidR="00BF050B" w:rsidRPr="00B801AB">
        <w:rPr>
          <w:lang w:val="fr-FR"/>
        </w:rPr>
        <w:t xml:space="preserve"> Marsan et autres c. Italie</w:t>
      </w:r>
      <w:r w:rsidRPr="00B801AB">
        <w:rPr>
          <w:lang w:val="fr-FR"/>
        </w:rPr>
        <w:t>,</w:t>
      </w:r>
    </w:p>
    <w:p w:rsidR="00E77CB3" w:rsidRPr="00B801AB" w:rsidRDefault="00E77CB3" w:rsidP="00B801AB">
      <w:pPr>
        <w:pStyle w:val="ECHRPara"/>
        <w:rPr>
          <w:lang w:val="fr-FR"/>
        </w:rPr>
      </w:pPr>
      <w:r w:rsidRPr="00B801AB">
        <w:rPr>
          <w:lang w:val="fr-FR"/>
        </w:rPr>
        <w:t>La Cour européenne des droits de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homme (</w:t>
      </w:r>
      <w:r w:rsidR="00BF050B" w:rsidRPr="00B801AB">
        <w:rPr>
          <w:lang w:val="fr-FR"/>
        </w:rPr>
        <w:t>première section</w:t>
      </w:r>
      <w:r w:rsidRPr="00B801AB">
        <w:rPr>
          <w:lang w:val="fr-FR"/>
        </w:rPr>
        <w:t xml:space="preserve">), siégeant en </w:t>
      </w:r>
      <w:r w:rsidR="00BF050B" w:rsidRPr="00B801AB">
        <w:rPr>
          <w:lang w:val="fr-FR"/>
        </w:rPr>
        <w:t>un comité composé</w:t>
      </w:r>
      <w:r w:rsidRPr="00B801AB">
        <w:rPr>
          <w:lang w:val="fr-FR"/>
        </w:rPr>
        <w:t xml:space="preserve"> de :</w:t>
      </w:r>
    </w:p>
    <w:p w:rsidR="00E77CB3" w:rsidRPr="00B801AB" w:rsidRDefault="00280FAE" w:rsidP="00B801AB">
      <w:pPr>
        <w:pStyle w:val="ECHRDecisionBody"/>
        <w:rPr>
          <w:lang w:val="fr-FR"/>
        </w:rPr>
      </w:pPr>
      <w:r w:rsidRPr="00B801AB">
        <w:rPr>
          <w:lang w:val="fr-FR"/>
        </w:rPr>
        <w:tab/>
      </w:r>
      <w:proofErr w:type="spellStart"/>
      <w:r w:rsidRPr="00B801AB">
        <w:rPr>
          <w:lang w:val="fr-FR"/>
        </w:rPr>
        <w:t>Aleš</w:t>
      </w:r>
      <w:proofErr w:type="spellEnd"/>
      <w:r w:rsidRPr="00B801AB">
        <w:rPr>
          <w:lang w:val="fr-FR"/>
        </w:rPr>
        <w:t xml:space="preserve"> </w:t>
      </w:r>
      <w:proofErr w:type="spellStart"/>
      <w:r w:rsidRPr="00B801AB">
        <w:rPr>
          <w:lang w:val="fr-FR"/>
        </w:rPr>
        <w:t>Pejchal</w:t>
      </w:r>
      <w:proofErr w:type="spellEnd"/>
      <w:r w:rsidRPr="00B801AB">
        <w:rPr>
          <w:lang w:val="fr-FR"/>
        </w:rPr>
        <w:t>,</w:t>
      </w:r>
      <w:r w:rsidRPr="00B801AB">
        <w:rPr>
          <w:i/>
          <w:lang w:val="fr-FR"/>
        </w:rPr>
        <w:t xml:space="preserve"> président,</w:t>
      </w:r>
      <w:r w:rsidRPr="00B801AB">
        <w:rPr>
          <w:i/>
          <w:lang w:val="fr-FR"/>
        </w:rPr>
        <w:br/>
      </w:r>
      <w:r w:rsidRPr="00B801AB">
        <w:rPr>
          <w:lang w:val="fr-FR"/>
        </w:rPr>
        <w:tab/>
        <w:t xml:space="preserve">Tim </w:t>
      </w:r>
      <w:proofErr w:type="spellStart"/>
      <w:r w:rsidRPr="00B801AB">
        <w:rPr>
          <w:lang w:val="fr-FR"/>
        </w:rPr>
        <w:t>Eicke</w:t>
      </w:r>
      <w:proofErr w:type="spellEnd"/>
      <w:r w:rsidRPr="00B801AB">
        <w:rPr>
          <w:lang w:val="fr-FR"/>
        </w:rPr>
        <w:t>,</w:t>
      </w:r>
      <w:r w:rsidRPr="00B801AB">
        <w:rPr>
          <w:i/>
          <w:lang w:val="fr-FR"/>
        </w:rPr>
        <w:br/>
      </w:r>
      <w:r w:rsidRPr="00B801AB">
        <w:rPr>
          <w:lang w:val="fr-FR"/>
        </w:rPr>
        <w:tab/>
        <w:t xml:space="preserve">Gilberto </w:t>
      </w:r>
      <w:proofErr w:type="spellStart"/>
      <w:r w:rsidRPr="00B801AB">
        <w:rPr>
          <w:lang w:val="fr-FR"/>
        </w:rPr>
        <w:t>Felici</w:t>
      </w:r>
      <w:proofErr w:type="spellEnd"/>
      <w:r w:rsidRPr="00B801AB">
        <w:rPr>
          <w:lang w:val="fr-FR"/>
        </w:rPr>
        <w:t>,</w:t>
      </w:r>
      <w:r w:rsidRPr="00B801AB">
        <w:rPr>
          <w:i/>
          <w:lang w:val="fr-FR"/>
        </w:rPr>
        <w:t xml:space="preserve"> juges,</w:t>
      </w:r>
      <w:r w:rsidR="00E77CB3" w:rsidRPr="00B801AB">
        <w:rPr>
          <w:lang w:val="fr-FR"/>
        </w:rPr>
        <w:br/>
        <w:t xml:space="preserve">et de </w:t>
      </w:r>
      <w:r w:rsidR="00BF050B" w:rsidRPr="00B801AB">
        <w:rPr>
          <w:lang w:val="fr-FR"/>
        </w:rPr>
        <w:t xml:space="preserve">Renata </w:t>
      </w:r>
      <w:proofErr w:type="spellStart"/>
      <w:r w:rsidR="00BF050B" w:rsidRPr="00B801AB">
        <w:rPr>
          <w:lang w:val="fr-FR"/>
        </w:rPr>
        <w:t>Degener</w:t>
      </w:r>
      <w:proofErr w:type="spellEnd"/>
      <w:r w:rsidR="00E77CB3" w:rsidRPr="00B801AB">
        <w:rPr>
          <w:lang w:val="fr-FR"/>
        </w:rPr>
        <w:t xml:space="preserve">, </w:t>
      </w:r>
      <w:r w:rsidR="00BF050B" w:rsidRPr="00B801AB">
        <w:rPr>
          <w:i/>
          <w:lang w:val="fr-FR"/>
        </w:rPr>
        <w:t>greffière adjointe</w:t>
      </w:r>
      <w:r w:rsidR="00BF050B" w:rsidRPr="00B801AB">
        <w:rPr>
          <w:iCs/>
          <w:lang w:val="fr-FR"/>
        </w:rPr>
        <w:t xml:space="preserve"> </w:t>
      </w:r>
      <w:r w:rsidR="00BF050B" w:rsidRPr="00B801AB">
        <w:rPr>
          <w:i/>
          <w:iCs/>
          <w:lang w:val="fr-FR"/>
        </w:rPr>
        <w:t>d</w:t>
      </w:r>
      <w:r w:rsidR="00BF050B" w:rsidRPr="00B801AB">
        <w:rPr>
          <w:i/>
          <w:lang w:val="fr-FR"/>
        </w:rPr>
        <w:t>e section</w:t>
      </w:r>
      <w:r w:rsidR="00E77CB3" w:rsidRPr="00B801AB">
        <w:rPr>
          <w:lang w:val="fr-FR"/>
        </w:rPr>
        <w:t>,</w:t>
      </w:r>
    </w:p>
    <w:p w:rsidR="00E77CB3" w:rsidRPr="00B801AB" w:rsidRDefault="00E77CB3" w:rsidP="00B801AB">
      <w:pPr>
        <w:pStyle w:val="ECHRPara"/>
        <w:rPr>
          <w:lang w:val="fr-FR"/>
        </w:rPr>
      </w:pPr>
      <w:r w:rsidRPr="00B801AB">
        <w:rPr>
          <w:lang w:val="fr-FR"/>
        </w:rPr>
        <w:t xml:space="preserve">Après en avoir délibéré en chambre du conseil le </w:t>
      </w:r>
      <w:r w:rsidR="00280FAE" w:rsidRPr="00B801AB">
        <w:rPr>
          <w:lang w:val="fr-FR"/>
        </w:rPr>
        <w:t>11 décembre 2018</w:t>
      </w:r>
      <w:r w:rsidRPr="00B801AB">
        <w:rPr>
          <w:lang w:val="fr-FR"/>
        </w:rPr>
        <w:t>,</w:t>
      </w:r>
    </w:p>
    <w:p w:rsidR="00E77CB3" w:rsidRPr="00B801AB" w:rsidRDefault="00E77CB3" w:rsidP="00B801AB">
      <w:pPr>
        <w:pStyle w:val="ECHRPara"/>
        <w:rPr>
          <w:lang w:val="fr-FR"/>
        </w:rPr>
      </w:pPr>
      <w:r w:rsidRPr="00B801AB">
        <w:rPr>
          <w:lang w:val="fr-FR"/>
        </w:rPr>
        <w:t>Rend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arrêt que voici, adopté à cette date :</w:t>
      </w:r>
    </w:p>
    <w:p w:rsidR="00E77CB3" w:rsidRPr="00B801AB" w:rsidRDefault="00E77CB3" w:rsidP="00B801AB">
      <w:pPr>
        <w:pStyle w:val="ECHRTitle1"/>
        <w:rPr>
          <w:lang w:val="fr-FR"/>
        </w:rPr>
      </w:pPr>
      <w:r w:rsidRPr="00B801AB">
        <w:rPr>
          <w:lang w:val="fr-FR"/>
        </w:rPr>
        <w:t>PROCÉDURE</w:t>
      </w:r>
    </w:p>
    <w:p w:rsidR="00E77CB3" w:rsidRPr="00B801AB" w:rsidRDefault="00BF050B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1</w:t>
      </w:r>
      <w:r w:rsidRPr="00B801AB">
        <w:rPr>
          <w:lang w:val="fr-FR"/>
        </w:rPr>
        <w:fldChar w:fldCharType="end"/>
      </w:r>
      <w:r w:rsidR="00E77CB3" w:rsidRPr="00B801AB">
        <w:rPr>
          <w:lang w:val="fr-FR"/>
        </w:rPr>
        <w:t>.  À l</w:t>
      </w:r>
      <w:r w:rsidR="00B801AB" w:rsidRPr="00B801AB">
        <w:rPr>
          <w:lang w:val="fr-FR"/>
        </w:rPr>
        <w:t>’</w:t>
      </w:r>
      <w:r w:rsidR="00E77CB3" w:rsidRPr="00B801AB">
        <w:rPr>
          <w:lang w:val="fr-FR"/>
        </w:rPr>
        <w:t>origine de l</w:t>
      </w:r>
      <w:r w:rsidR="00B801AB" w:rsidRPr="00B801AB">
        <w:rPr>
          <w:lang w:val="fr-FR"/>
        </w:rPr>
        <w:t>’</w:t>
      </w:r>
      <w:r w:rsidR="00E77CB3" w:rsidRPr="00B801AB">
        <w:rPr>
          <w:lang w:val="fr-FR"/>
        </w:rPr>
        <w:t xml:space="preserve">affaire </w:t>
      </w:r>
      <w:r w:rsidRPr="00B801AB">
        <w:rPr>
          <w:lang w:val="fr-FR"/>
        </w:rPr>
        <w:t>se trouve une requête (n</w:t>
      </w:r>
      <w:r w:rsidR="003B507E" w:rsidRPr="00B801AB">
        <w:rPr>
          <w:vertAlign w:val="superscript"/>
          <w:lang w:val="fr-FR"/>
        </w:rPr>
        <w:t>o</w:t>
      </w:r>
      <w:r w:rsidRPr="00B801AB">
        <w:rPr>
          <w:lang w:val="fr-FR"/>
        </w:rPr>
        <w:t xml:space="preserve"> 21925/15) dirigée</w:t>
      </w:r>
      <w:r w:rsidR="00E77CB3" w:rsidRPr="00B801AB">
        <w:rPr>
          <w:lang w:val="fr-FR"/>
        </w:rPr>
        <w:t xml:space="preserve"> contre </w:t>
      </w:r>
      <w:r w:rsidRPr="00B801AB">
        <w:rPr>
          <w:lang w:val="fr-FR"/>
        </w:rPr>
        <w:t>la République italienne</w:t>
      </w:r>
      <w:r w:rsidR="00E77CB3" w:rsidRPr="00B801AB">
        <w:rPr>
          <w:lang w:val="fr-FR"/>
        </w:rPr>
        <w:t xml:space="preserve"> </w:t>
      </w:r>
      <w:r w:rsidR="004874AE" w:rsidRPr="00B801AB">
        <w:rPr>
          <w:lang w:val="fr-FR"/>
        </w:rPr>
        <w:t>par</w:t>
      </w:r>
      <w:r w:rsidR="00E77CB3" w:rsidRPr="00B801AB">
        <w:rPr>
          <w:lang w:val="fr-FR"/>
        </w:rPr>
        <w:t xml:space="preserve"> </w:t>
      </w:r>
      <w:r w:rsidRPr="00B801AB">
        <w:rPr>
          <w:lang w:val="fr-FR"/>
        </w:rPr>
        <w:t>cinquante-</w:t>
      </w:r>
      <w:r w:rsidR="00D811F3" w:rsidRPr="00B801AB">
        <w:rPr>
          <w:lang w:val="fr-FR"/>
        </w:rPr>
        <w:t>trois</w:t>
      </w:r>
      <w:r w:rsidRPr="00B801AB">
        <w:rPr>
          <w:lang w:val="fr-FR"/>
        </w:rPr>
        <w:t xml:space="preserve"> ressortissants </w:t>
      </w:r>
      <w:r w:rsidR="004874AE" w:rsidRPr="00B801AB">
        <w:rPr>
          <w:lang w:val="fr-FR"/>
        </w:rPr>
        <w:t>italiens</w:t>
      </w:r>
      <w:r w:rsidR="00B5191E" w:rsidRPr="00B801AB">
        <w:rPr>
          <w:lang w:val="fr-FR"/>
        </w:rPr>
        <w:t xml:space="preserve"> (voir la liste en</w:t>
      </w:r>
      <w:r w:rsidR="004874AE" w:rsidRPr="00B801AB">
        <w:rPr>
          <w:lang w:val="fr-FR"/>
        </w:rPr>
        <w:t xml:space="preserve"> annexe</w:t>
      </w:r>
      <w:r w:rsidR="00B5191E" w:rsidRPr="00B801AB">
        <w:rPr>
          <w:lang w:val="fr-FR"/>
        </w:rPr>
        <w:t>)</w:t>
      </w:r>
      <w:r w:rsidR="004874AE" w:rsidRPr="00B801AB">
        <w:rPr>
          <w:lang w:val="fr-FR"/>
        </w:rPr>
        <w:t xml:space="preserve"> qui </w:t>
      </w:r>
      <w:r w:rsidRPr="00B801AB">
        <w:rPr>
          <w:lang w:val="fr-FR"/>
        </w:rPr>
        <w:t>ont saisi la Cour le 22 avril 2015</w:t>
      </w:r>
      <w:r w:rsidR="00E77CB3" w:rsidRPr="00B801AB">
        <w:rPr>
          <w:lang w:val="fr-FR"/>
        </w:rPr>
        <w:t xml:space="preserve"> en vertu de </w:t>
      </w:r>
      <w:r w:rsidRPr="00B801AB">
        <w:rPr>
          <w:lang w:val="fr-FR"/>
        </w:rPr>
        <w:t>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article 34</w:t>
      </w:r>
      <w:r w:rsidR="00E77CB3" w:rsidRPr="00B801AB">
        <w:rPr>
          <w:lang w:val="fr-FR"/>
        </w:rPr>
        <w:t xml:space="preserve"> de la Convention de sauvegarde des droits de l</w:t>
      </w:r>
      <w:r w:rsidR="00B801AB" w:rsidRPr="00B801AB">
        <w:rPr>
          <w:lang w:val="fr-FR"/>
        </w:rPr>
        <w:t>’</w:t>
      </w:r>
      <w:r w:rsidR="00E77CB3" w:rsidRPr="00B801AB">
        <w:rPr>
          <w:lang w:val="fr-FR"/>
        </w:rPr>
        <w:t>homme et des libertés fondamentales (« la Convention »).</w:t>
      </w:r>
    </w:p>
    <w:p w:rsidR="00E77CB3" w:rsidRPr="00B801AB" w:rsidRDefault="00BF050B" w:rsidP="00B801AB">
      <w:pPr>
        <w:pStyle w:val="ECHRPara"/>
        <w:rPr>
          <w:lang w:val="fr-FR"/>
        </w:rPr>
      </w:pPr>
      <w:r w:rsidRPr="00B801AB">
        <w:rPr>
          <w:lang w:val="pt-B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pt-BR"/>
        </w:rPr>
        <w:fldChar w:fldCharType="separate"/>
      </w:r>
      <w:r w:rsidR="00B801AB" w:rsidRPr="00B801AB">
        <w:rPr>
          <w:noProof/>
          <w:lang w:val="fr-FR"/>
        </w:rPr>
        <w:t>2</w:t>
      </w:r>
      <w:r w:rsidRPr="00B801AB">
        <w:rPr>
          <w:lang w:val="pt-BR"/>
        </w:rPr>
        <w:fldChar w:fldCharType="end"/>
      </w:r>
      <w:r w:rsidR="00E77CB3" w:rsidRPr="00B801AB">
        <w:rPr>
          <w:lang w:val="fr-FR"/>
        </w:rPr>
        <w:t>.  </w:t>
      </w:r>
      <w:r w:rsidRPr="00B801AB">
        <w:rPr>
          <w:lang w:val="fr-FR"/>
        </w:rPr>
        <w:t>Les requérants ont été représentés par M</w:t>
      </w:r>
      <w:r w:rsidRPr="00B801AB">
        <w:rPr>
          <w:vertAlign w:val="superscript"/>
          <w:lang w:val="fr-FR"/>
        </w:rPr>
        <w:t>e</w:t>
      </w:r>
      <w:r w:rsidRPr="00B801AB">
        <w:rPr>
          <w:lang w:val="fr-FR"/>
        </w:rPr>
        <w:t> G. De Paola, avocat exerçant à Florence.</w:t>
      </w:r>
      <w:r w:rsidR="008D43D5" w:rsidRPr="00B801AB">
        <w:rPr>
          <w:lang w:val="fr-FR"/>
        </w:rPr>
        <w:t xml:space="preserve"> </w:t>
      </w:r>
      <w:r w:rsidR="00E77CB3" w:rsidRPr="00B801AB">
        <w:rPr>
          <w:lang w:val="fr-FR"/>
        </w:rPr>
        <w:t xml:space="preserve">Le gouvernement </w:t>
      </w:r>
      <w:r w:rsidRPr="00B801AB">
        <w:rPr>
          <w:lang w:val="fr-FR"/>
        </w:rPr>
        <w:t>italien</w:t>
      </w:r>
      <w:r w:rsidR="00E77CB3" w:rsidRPr="00B801AB">
        <w:rPr>
          <w:lang w:val="fr-FR"/>
        </w:rPr>
        <w:t xml:space="preserve"> (« le Gouvernement ») a été représenté par son </w:t>
      </w:r>
      <w:r w:rsidR="00FD57F4" w:rsidRPr="00B801AB">
        <w:rPr>
          <w:lang w:val="fr-FR"/>
        </w:rPr>
        <w:t xml:space="preserve">ancien </w:t>
      </w:r>
      <w:proofErr w:type="spellStart"/>
      <w:r w:rsidR="004874AE" w:rsidRPr="00B801AB">
        <w:rPr>
          <w:lang w:val="fr-FR"/>
        </w:rPr>
        <w:t>co</w:t>
      </w:r>
      <w:r w:rsidR="00E77CB3" w:rsidRPr="00B801AB">
        <w:rPr>
          <w:lang w:val="fr-FR"/>
        </w:rPr>
        <w:t>agent</w:t>
      </w:r>
      <w:proofErr w:type="spellEnd"/>
      <w:r w:rsidR="00E77CB3" w:rsidRPr="00B801AB">
        <w:rPr>
          <w:lang w:val="fr-FR"/>
        </w:rPr>
        <w:t xml:space="preserve">, </w:t>
      </w:r>
      <w:r w:rsidR="004874AE" w:rsidRPr="00B801AB">
        <w:rPr>
          <w:lang w:val="fr-FR"/>
        </w:rPr>
        <w:t>M</w:t>
      </w:r>
      <w:r w:rsidR="004874AE" w:rsidRPr="00B801AB">
        <w:rPr>
          <w:vertAlign w:val="superscript"/>
          <w:lang w:val="fr-FR"/>
        </w:rPr>
        <w:t>me</w:t>
      </w:r>
      <w:r w:rsidR="004874AE" w:rsidRPr="00B801AB">
        <w:rPr>
          <w:lang w:val="fr-FR"/>
        </w:rPr>
        <w:t xml:space="preserve"> P. </w:t>
      </w:r>
      <w:proofErr w:type="spellStart"/>
      <w:r w:rsidR="004874AE" w:rsidRPr="00B801AB">
        <w:rPr>
          <w:lang w:val="fr-FR"/>
        </w:rPr>
        <w:t>Accardo</w:t>
      </w:r>
      <w:proofErr w:type="spellEnd"/>
      <w:r w:rsidR="00930861" w:rsidRPr="00B801AB">
        <w:rPr>
          <w:lang w:val="fr-FR"/>
        </w:rPr>
        <w:t xml:space="preserve">, et par son </w:t>
      </w:r>
      <w:proofErr w:type="spellStart"/>
      <w:r w:rsidR="00930861" w:rsidRPr="00B801AB">
        <w:rPr>
          <w:lang w:val="fr-FR"/>
        </w:rPr>
        <w:t>coagent</w:t>
      </w:r>
      <w:proofErr w:type="spellEnd"/>
      <w:r w:rsidR="00930861" w:rsidRPr="00B801AB">
        <w:rPr>
          <w:lang w:val="fr-FR"/>
        </w:rPr>
        <w:t>, M</w:t>
      </w:r>
      <w:r w:rsidR="00930861" w:rsidRPr="00B801AB">
        <w:rPr>
          <w:vertAlign w:val="superscript"/>
          <w:lang w:val="fr-FR"/>
        </w:rPr>
        <w:t>me</w:t>
      </w:r>
      <w:r w:rsidR="00930861" w:rsidRPr="00B801AB">
        <w:rPr>
          <w:lang w:val="fr-FR"/>
        </w:rPr>
        <w:t> M.G. Civinini</w:t>
      </w:r>
      <w:r w:rsidR="007C5300" w:rsidRPr="00B801AB">
        <w:rPr>
          <w:lang w:val="fr-FR"/>
        </w:rPr>
        <w:t>.</w:t>
      </w:r>
    </w:p>
    <w:p w:rsidR="00930861" w:rsidRPr="00B801AB" w:rsidRDefault="00930861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3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Les requérants allèguent une violation de leur droit à un procès dans un délai raisonnable (article 6 § 1 de la Convention).</w:t>
      </w:r>
    </w:p>
    <w:p w:rsidR="00E77CB3" w:rsidRPr="00B801AB" w:rsidRDefault="00BF050B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4</w:t>
      </w:r>
      <w:r w:rsidRPr="00B801AB">
        <w:rPr>
          <w:lang w:val="fr-FR"/>
        </w:rPr>
        <w:fldChar w:fldCharType="end"/>
      </w:r>
      <w:r w:rsidR="00E77CB3" w:rsidRPr="00B801AB">
        <w:rPr>
          <w:lang w:val="fr-FR"/>
        </w:rPr>
        <w:t>.  </w:t>
      </w:r>
      <w:r w:rsidRPr="00B801AB">
        <w:rPr>
          <w:lang w:val="fr-FR"/>
        </w:rPr>
        <w:t xml:space="preserve">Le </w:t>
      </w:r>
      <w:r w:rsidRPr="00B801AB">
        <w:rPr>
          <w:szCs w:val="24"/>
          <w:lang w:val="fr-FR"/>
        </w:rPr>
        <w:t>20 mai 2016</w:t>
      </w:r>
      <w:r w:rsidR="00E77CB3" w:rsidRPr="00B801AB">
        <w:rPr>
          <w:lang w:val="fr-FR"/>
        </w:rPr>
        <w:t xml:space="preserve">, </w:t>
      </w:r>
      <w:r w:rsidRPr="00B801AB">
        <w:rPr>
          <w:lang w:val="fr-FR"/>
        </w:rPr>
        <w:t>la requête a été communiquée au Gouvernement</w:t>
      </w:r>
      <w:r w:rsidR="00646454" w:rsidRPr="00B801AB">
        <w:rPr>
          <w:lang w:val="fr-FR"/>
        </w:rPr>
        <w:t>.</w:t>
      </w:r>
    </w:p>
    <w:p w:rsidR="00930861" w:rsidRPr="00B801AB" w:rsidRDefault="00930861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5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Par une lettre du 18 octobre 2018, le Gouvernement s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est opposé à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examen de la requête par un comité. Après avoir examiné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objection du Gouvernement, la Cour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a rejetée.</w:t>
      </w:r>
    </w:p>
    <w:p w:rsidR="00E77CB3" w:rsidRPr="00B801AB" w:rsidRDefault="00E77CB3" w:rsidP="00B801AB">
      <w:pPr>
        <w:pStyle w:val="ECHRTitle1"/>
        <w:tabs>
          <w:tab w:val="left" w:pos="5387"/>
        </w:tabs>
        <w:rPr>
          <w:lang w:val="fr-FR"/>
        </w:rPr>
      </w:pPr>
      <w:r w:rsidRPr="00B801AB">
        <w:rPr>
          <w:lang w:val="fr-FR"/>
        </w:rPr>
        <w:t>EN FAIT</w:t>
      </w:r>
    </w:p>
    <w:p w:rsidR="00E77CB3" w:rsidRPr="00B801AB" w:rsidRDefault="00E77CB3" w:rsidP="00B801AB">
      <w:pPr>
        <w:pStyle w:val="ECHRHeading1"/>
        <w:rPr>
          <w:lang w:val="fr-FR"/>
        </w:rPr>
      </w:pPr>
      <w:r w:rsidRPr="00B801AB">
        <w:rPr>
          <w:lang w:val="fr-FR"/>
        </w:rPr>
        <w:t>I.  LES CIRCONSTANCES DE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ESPÈCE</w:t>
      </w:r>
    </w:p>
    <w:p w:rsidR="003B507E" w:rsidRPr="00B801AB" w:rsidRDefault="00BF050B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6</w:t>
      </w:r>
      <w:r w:rsidRPr="00B801AB">
        <w:rPr>
          <w:lang w:val="fr-FR"/>
        </w:rPr>
        <w:fldChar w:fldCharType="end"/>
      </w:r>
      <w:r w:rsidR="00E77CB3" w:rsidRPr="00B801AB">
        <w:rPr>
          <w:lang w:val="fr-FR"/>
        </w:rPr>
        <w:t>.  </w:t>
      </w:r>
      <w:r w:rsidR="00995FF2" w:rsidRPr="00B801AB">
        <w:rPr>
          <w:lang w:val="fr-FR"/>
        </w:rPr>
        <w:t>Le 20 novembre 1986, l</w:t>
      </w:r>
      <w:r w:rsidR="006B4792" w:rsidRPr="00B801AB">
        <w:rPr>
          <w:lang w:val="fr-FR"/>
        </w:rPr>
        <w:t xml:space="preserve">es requérants </w:t>
      </w:r>
      <w:r w:rsidR="00995FF2" w:rsidRPr="00B801AB">
        <w:rPr>
          <w:lang w:val="fr-FR"/>
        </w:rPr>
        <w:t xml:space="preserve">saisirent le tribunal administratif régional (le TAR) </w:t>
      </w:r>
      <w:r w:rsidR="0066214D" w:rsidRPr="00B801AB">
        <w:rPr>
          <w:lang w:val="fr-FR"/>
        </w:rPr>
        <w:t>pour le Latium</w:t>
      </w:r>
      <w:r w:rsidR="00995FF2" w:rsidRPr="00B801AB">
        <w:rPr>
          <w:lang w:val="fr-FR"/>
        </w:rPr>
        <w:t xml:space="preserve"> d</w:t>
      </w:r>
      <w:r w:rsidR="00B801AB" w:rsidRPr="00B801AB">
        <w:rPr>
          <w:lang w:val="fr-FR"/>
        </w:rPr>
        <w:t>’</w:t>
      </w:r>
      <w:r w:rsidR="00995FF2" w:rsidRPr="00B801AB">
        <w:rPr>
          <w:lang w:val="fr-FR"/>
        </w:rPr>
        <w:t>un recours en annulation</w:t>
      </w:r>
      <w:r w:rsidR="00FD57F4" w:rsidRPr="00B801AB">
        <w:rPr>
          <w:lang w:val="fr-FR"/>
        </w:rPr>
        <w:t xml:space="preserve"> (RG</w:t>
      </w:r>
      <w:r w:rsidR="00930861" w:rsidRPr="00B801AB">
        <w:rPr>
          <w:lang w:val="fr-FR"/>
        </w:rPr>
        <w:t> </w:t>
      </w:r>
      <w:r w:rsidR="00FD57F4" w:rsidRPr="00B801AB">
        <w:rPr>
          <w:lang w:val="fr-FR"/>
        </w:rPr>
        <w:t>n</w:t>
      </w:r>
      <w:r w:rsidR="0067531F" w:rsidRPr="00B801AB">
        <w:rPr>
          <w:vertAlign w:val="superscript"/>
          <w:lang w:val="fr-FR"/>
        </w:rPr>
        <w:t>o</w:t>
      </w:r>
      <w:r w:rsidR="00FD57F4" w:rsidRPr="00B801AB">
        <w:rPr>
          <w:lang w:val="fr-FR"/>
        </w:rPr>
        <w:t> 7770/1986)</w:t>
      </w:r>
      <w:r w:rsidR="00995FF2" w:rsidRPr="00B801AB">
        <w:rPr>
          <w:lang w:val="fr-FR"/>
        </w:rPr>
        <w:t xml:space="preserve"> contre</w:t>
      </w:r>
      <w:r w:rsidR="005972E2" w:rsidRPr="00B801AB">
        <w:rPr>
          <w:lang w:val="fr-FR"/>
        </w:rPr>
        <w:t xml:space="preserve"> l</w:t>
      </w:r>
      <w:r w:rsidR="00B801AB" w:rsidRPr="00B801AB">
        <w:rPr>
          <w:lang w:val="fr-FR"/>
        </w:rPr>
        <w:t>’</w:t>
      </w:r>
      <w:r w:rsidR="006B4792" w:rsidRPr="00B801AB">
        <w:rPr>
          <w:lang w:val="fr-FR"/>
        </w:rPr>
        <w:t>ordonnance de la Région Latium</w:t>
      </w:r>
      <w:r w:rsidR="005972E2" w:rsidRPr="00B801AB">
        <w:rPr>
          <w:lang w:val="fr-FR"/>
        </w:rPr>
        <w:t xml:space="preserve"> n</w:t>
      </w:r>
      <w:r w:rsidR="003B507E" w:rsidRPr="00B801AB">
        <w:rPr>
          <w:vertAlign w:val="superscript"/>
          <w:lang w:val="fr-FR"/>
        </w:rPr>
        <w:t>o</w:t>
      </w:r>
      <w:r w:rsidR="000316C0" w:rsidRPr="00B801AB">
        <w:rPr>
          <w:vertAlign w:val="superscript"/>
          <w:lang w:val="fr-FR"/>
        </w:rPr>
        <w:t> </w:t>
      </w:r>
      <w:r w:rsidR="005972E2" w:rsidRPr="00B801AB">
        <w:rPr>
          <w:lang w:val="fr-FR"/>
        </w:rPr>
        <w:t>2443 du 29</w:t>
      </w:r>
      <w:r w:rsidR="006112E6" w:rsidRPr="00B801AB">
        <w:rPr>
          <w:lang w:val="fr-FR"/>
        </w:rPr>
        <w:t> </w:t>
      </w:r>
      <w:r w:rsidR="005972E2" w:rsidRPr="00B801AB">
        <w:rPr>
          <w:lang w:val="fr-FR"/>
        </w:rPr>
        <w:t>avril 1986</w:t>
      </w:r>
      <w:r w:rsidR="006B4792" w:rsidRPr="00B801AB">
        <w:rPr>
          <w:lang w:val="fr-FR"/>
        </w:rPr>
        <w:t xml:space="preserve"> touchant leur</w:t>
      </w:r>
      <w:r w:rsidR="0066214D" w:rsidRPr="00B801AB">
        <w:rPr>
          <w:lang w:val="fr-FR"/>
        </w:rPr>
        <w:t xml:space="preserve"> activité professionnelle</w:t>
      </w:r>
      <w:r w:rsidR="00930861" w:rsidRPr="00B801AB">
        <w:rPr>
          <w:lang w:val="fr-FR"/>
        </w:rPr>
        <w:t>. En</w:t>
      </w:r>
      <w:r w:rsidR="0066214D" w:rsidRPr="00B801AB">
        <w:rPr>
          <w:lang w:val="fr-FR"/>
        </w:rPr>
        <w:t xml:space="preserve"> particulier</w:t>
      </w:r>
      <w:r w:rsidR="00930861" w:rsidRPr="00B801AB">
        <w:rPr>
          <w:lang w:val="fr-FR"/>
        </w:rPr>
        <w:t>, ils se plaignirent de</w:t>
      </w:r>
      <w:r w:rsidR="00C22A76" w:rsidRPr="00B801AB">
        <w:rPr>
          <w:lang w:val="fr-FR"/>
        </w:rPr>
        <w:t xml:space="preserve"> la modification de</w:t>
      </w:r>
      <w:r w:rsidR="00F57304" w:rsidRPr="00B801AB">
        <w:rPr>
          <w:lang w:val="fr-FR"/>
        </w:rPr>
        <w:t xml:space="preserve"> leur</w:t>
      </w:r>
      <w:r w:rsidR="00FD57F4" w:rsidRPr="00B801AB">
        <w:rPr>
          <w:lang w:val="fr-FR"/>
        </w:rPr>
        <w:t xml:space="preserve"> échelon administratif</w:t>
      </w:r>
      <w:r w:rsidR="0066214D" w:rsidRPr="00B801AB">
        <w:rPr>
          <w:lang w:val="fr-FR"/>
        </w:rPr>
        <w:t xml:space="preserve"> et</w:t>
      </w:r>
      <w:r w:rsidR="00930861" w:rsidRPr="00B801AB">
        <w:rPr>
          <w:lang w:val="fr-FR"/>
        </w:rPr>
        <w:t xml:space="preserve"> de</w:t>
      </w:r>
      <w:r w:rsidR="00CC155C" w:rsidRPr="00B801AB">
        <w:rPr>
          <w:lang w:val="fr-FR"/>
        </w:rPr>
        <w:t xml:space="preserve"> </w:t>
      </w:r>
      <w:r w:rsidR="00FD57F4" w:rsidRPr="00B801AB">
        <w:rPr>
          <w:lang w:val="fr-FR"/>
        </w:rPr>
        <w:t>s</w:t>
      </w:r>
      <w:r w:rsidR="00137C3D" w:rsidRPr="00B801AB">
        <w:rPr>
          <w:lang w:val="fr-FR"/>
        </w:rPr>
        <w:t>es conséquences sur l</w:t>
      </w:r>
      <w:r w:rsidR="000316C0" w:rsidRPr="00B801AB">
        <w:rPr>
          <w:lang w:val="fr-FR"/>
        </w:rPr>
        <w:t>eur</w:t>
      </w:r>
      <w:r w:rsidR="00CC155C" w:rsidRPr="00B801AB">
        <w:rPr>
          <w:lang w:val="fr-FR"/>
        </w:rPr>
        <w:t xml:space="preserve"> rétribution</w:t>
      </w:r>
      <w:r w:rsidR="006B4792" w:rsidRPr="00B801AB">
        <w:rPr>
          <w:lang w:val="fr-FR"/>
        </w:rPr>
        <w:t>.</w:t>
      </w:r>
      <w:r w:rsidR="0066214D" w:rsidRPr="00B801AB">
        <w:rPr>
          <w:lang w:val="fr-FR"/>
        </w:rPr>
        <w:t xml:space="preserve"> </w:t>
      </w:r>
      <w:r w:rsidR="005972E2" w:rsidRPr="00B801AB">
        <w:rPr>
          <w:lang w:val="fr-FR"/>
        </w:rPr>
        <w:t>Le 1</w:t>
      </w:r>
      <w:r w:rsidR="005972E2" w:rsidRPr="00B801AB">
        <w:rPr>
          <w:vertAlign w:val="superscript"/>
          <w:lang w:val="fr-FR"/>
        </w:rPr>
        <w:t>er</w:t>
      </w:r>
      <w:r w:rsidR="005972E2" w:rsidRPr="00B801AB">
        <w:rPr>
          <w:lang w:val="fr-FR"/>
        </w:rPr>
        <w:t xml:space="preserve"> février 2011, le TAR rejeta le</w:t>
      </w:r>
      <w:r w:rsidR="00137C3D" w:rsidRPr="00B801AB">
        <w:rPr>
          <w:lang w:val="fr-FR"/>
        </w:rPr>
        <w:t xml:space="preserve">s </w:t>
      </w:r>
      <w:r w:rsidR="005972E2" w:rsidRPr="00B801AB">
        <w:rPr>
          <w:lang w:val="fr-FR"/>
        </w:rPr>
        <w:t>recours.</w:t>
      </w:r>
    </w:p>
    <w:p w:rsidR="005972E2" w:rsidRPr="00B801AB" w:rsidRDefault="005972E2" w:rsidP="00B801AB">
      <w:pPr>
        <w:pStyle w:val="ECHRPara"/>
        <w:rPr>
          <w:lang w:val="fr-FR"/>
        </w:rPr>
      </w:pPr>
      <w:r w:rsidRPr="00B801AB">
        <w:rPr>
          <w:lang w:val="fr-FR"/>
        </w:rPr>
        <w:lastRenderedPageBreak/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7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 xml:space="preserve">.  Entre le 19 avril et le </w:t>
      </w:r>
      <w:r w:rsidR="00D811F3" w:rsidRPr="00B801AB">
        <w:rPr>
          <w:lang w:val="fr-FR"/>
        </w:rPr>
        <w:t>7 septembre</w:t>
      </w:r>
      <w:r w:rsidRPr="00B801AB">
        <w:rPr>
          <w:lang w:val="fr-FR"/>
        </w:rPr>
        <w:t xml:space="preserve"> 2011, les requérants introduisirent des recours devant la cour d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appel de Pérouse, sur le fondement de la loi</w:t>
      </w:r>
      <w:r w:rsidR="006112E6" w:rsidRPr="00B801AB">
        <w:rPr>
          <w:lang w:val="fr-FR"/>
        </w:rPr>
        <w:t> </w:t>
      </w:r>
      <w:r w:rsidRPr="00B801AB">
        <w:rPr>
          <w:lang w:val="fr-FR"/>
        </w:rPr>
        <w:t>n</w:t>
      </w:r>
      <w:r w:rsidR="003B507E" w:rsidRPr="00B801AB">
        <w:rPr>
          <w:vertAlign w:val="superscript"/>
          <w:lang w:val="fr-FR"/>
        </w:rPr>
        <w:t>o</w:t>
      </w:r>
      <w:r w:rsidR="00D811F3" w:rsidRPr="00B801AB">
        <w:rPr>
          <w:lang w:val="fr-FR"/>
        </w:rPr>
        <w:t> </w:t>
      </w:r>
      <w:r w:rsidRPr="00B801AB">
        <w:rPr>
          <w:lang w:val="fr-FR"/>
        </w:rPr>
        <w:t>89</w:t>
      </w:r>
      <w:r w:rsidR="003B507E" w:rsidRPr="00B801AB">
        <w:rPr>
          <w:lang w:val="fr-FR"/>
        </w:rPr>
        <w:t xml:space="preserve"> de </w:t>
      </w:r>
      <w:r w:rsidRPr="00B801AB">
        <w:rPr>
          <w:lang w:val="fr-FR"/>
        </w:rPr>
        <w:t xml:space="preserve">2011 dite « loi Pinto », </w:t>
      </w:r>
      <w:r w:rsidR="00137C3D" w:rsidRPr="00B801AB">
        <w:rPr>
          <w:lang w:val="fr-FR"/>
        </w:rPr>
        <w:t xml:space="preserve">pour se plaindre </w:t>
      </w:r>
      <w:r w:rsidRPr="00B801AB">
        <w:rPr>
          <w:lang w:val="fr-FR"/>
        </w:rPr>
        <w:t xml:space="preserve">de la durée excessive de la procédure </w:t>
      </w:r>
      <w:r w:rsidR="00E25B2A" w:rsidRPr="00B801AB">
        <w:rPr>
          <w:lang w:val="fr-FR"/>
        </w:rPr>
        <w:t xml:space="preserve">juridictionnelle </w:t>
      </w:r>
      <w:r w:rsidRPr="00B801AB">
        <w:rPr>
          <w:lang w:val="fr-FR"/>
        </w:rPr>
        <w:t>administrative.</w:t>
      </w:r>
    </w:p>
    <w:p w:rsidR="0067531F" w:rsidRPr="00B801AB" w:rsidRDefault="003B507E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8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Le 14 mai 2013, la cour d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appel joignit les recours</w:t>
      </w:r>
      <w:r w:rsidR="00FD57F4" w:rsidRPr="00B801AB">
        <w:rPr>
          <w:lang w:val="fr-FR"/>
        </w:rPr>
        <w:t xml:space="preserve"> (RG n</w:t>
      </w:r>
      <w:r w:rsidR="0067531F" w:rsidRPr="00B801AB">
        <w:rPr>
          <w:vertAlign w:val="superscript"/>
          <w:lang w:val="fr-FR"/>
        </w:rPr>
        <w:t>o</w:t>
      </w:r>
      <w:r w:rsidR="00FD57F4" w:rsidRPr="00B801AB">
        <w:rPr>
          <w:lang w:val="fr-FR"/>
        </w:rPr>
        <w:t xml:space="preserve"> 2048/2011)</w:t>
      </w:r>
      <w:r w:rsidRPr="00B801AB">
        <w:rPr>
          <w:lang w:val="fr-FR"/>
        </w:rPr>
        <w:t xml:space="preserve"> et les déclara</w:t>
      </w:r>
      <w:r w:rsidR="00E25B2A" w:rsidRPr="00B801AB">
        <w:rPr>
          <w:lang w:val="fr-FR"/>
        </w:rPr>
        <w:t xml:space="preserve"> irrecevables. Elle constata qu</w:t>
      </w:r>
      <w:r w:rsidR="00B801AB" w:rsidRPr="00B801AB">
        <w:rPr>
          <w:lang w:val="fr-FR"/>
        </w:rPr>
        <w:t>’</w:t>
      </w:r>
      <w:r w:rsidR="00E25B2A" w:rsidRPr="00B801AB">
        <w:rPr>
          <w:lang w:val="fr-FR"/>
        </w:rPr>
        <w:t>au cours de la procédure juridictionnelle administrative, les requérants n</w:t>
      </w:r>
      <w:r w:rsidR="00B801AB" w:rsidRPr="00B801AB">
        <w:rPr>
          <w:lang w:val="fr-FR"/>
        </w:rPr>
        <w:t>’</w:t>
      </w:r>
      <w:r w:rsidR="00E25B2A" w:rsidRPr="00B801AB">
        <w:rPr>
          <w:lang w:val="fr-FR"/>
        </w:rPr>
        <w:t>avaient pas présenté une demande de fixation en urgence de la date de l</w:t>
      </w:r>
      <w:r w:rsidR="00B801AB" w:rsidRPr="00B801AB">
        <w:rPr>
          <w:lang w:val="fr-FR"/>
        </w:rPr>
        <w:t>’</w:t>
      </w:r>
      <w:r w:rsidR="00E25B2A" w:rsidRPr="00B801AB">
        <w:rPr>
          <w:lang w:val="fr-FR"/>
        </w:rPr>
        <w:t>audience (</w:t>
      </w:r>
      <w:proofErr w:type="spellStart"/>
      <w:r w:rsidR="00E25B2A" w:rsidRPr="00B801AB">
        <w:rPr>
          <w:i/>
          <w:lang w:val="fr-FR"/>
        </w:rPr>
        <w:t>istanza</w:t>
      </w:r>
      <w:proofErr w:type="spellEnd"/>
      <w:r w:rsidR="00E25B2A" w:rsidRPr="00B801AB">
        <w:rPr>
          <w:i/>
          <w:lang w:val="fr-FR"/>
        </w:rPr>
        <w:t xml:space="preserve"> di </w:t>
      </w:r>
      <w:proofErr w:type="spellStart"/>
      <w:r w:rsidR="00E25B2A" w:rsidRPr="00B801AB">
        <w:rPr>
          <w:i/>
          <w:lang w:val="fr-FR"/>
        </w:rPr>
        <w:t>prelievo</w:t>
      </w:r>
      <w:proofErr w:type="spellEnd"/>
      <w:r w:rsidR="00E25B2A" w:rsidRPr="00B801AB">
        <w:rPr>
          <w:lang w:val="fr-FR"/>
        </w:rPr>
        <w:t>), nouvelle condition de r</w:t>
      </w:r>
      <w:r w:rsidR="00F556D2" w:rsidRPr="00B801AB">
        <w:rPr>
          <w:lang w:val="fr-FR"/>
        </w:rPr>
        <w:t>ecevabilité des recours « Pinto </w:t>
      </w:r>
      <w:r w:rsidR="00E25B2A" w:rsidRPr="00B801AB">
        <w:rPr>
          <w:lang w:val="fr-FR"/>
        </w:rPr>
        <w:t>», introduite avec l</w:t>
      </w:r>
      <w:r w:rsidR="00B801AB" w:rsidRPr="00B801AB">
        <w:rPr>
          <w:lang w:val="fr-FR"/>
        </w:rPr>
        <w:t>’</w:t>
      </w:r>
      <w:r w:rsidR="00F556D2" w:rsidRPr="00B801AB">
        <w:rPr>
          <w:lang w:val="fr-FR"/>
        </w:rPr>
        <w:t>article 54 du</w:t>
      </w:r>
      <w:r w:rsidR="00E25B2A" w:rsidRPr="00B801AB">
        <w:rPr>
          <w:lang w:val="fr-FR"/>
        </w:rPr>
        <w:t xml:space="preserve"> décret-loi n</w:t>
      </w:r>
      <w:r w:rsidR="0067531F" w:rsidRPr="00B801AB">
        <w:rPr>
          <w:vertAlign w:val="superscript"/>
          <w:lang w:val="fr-FR"/>
        </w:rPr>
        <w:t>o</w:t>
      </w:r>
      <w:r w:rsidR="00E25B2A" w:rsidRPr="00B801AB">
        <w:rPr>
          <w:lang w:val="fr-FR"/>
        </w:rPr>
        <w:t xml:space="preserve"> 112 du 25 juin 2008.</w:t>
      </w:r>
    </w:p>
    <w:p w:rsidR="003B507E" w:rsidRPr="00B801AB" w:rsidRDefault="0066214D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9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</w:t>
      </w:r>
      <w:r w:rsidR="00E25B2A" w:rsidRPr="00B801AB">
        <w:rPr>
          <w:lang w:val="fr-FR"/>
        </w:rPr>
        <w:t xml:space="preserve">Le </w:t>
      </w:r>
      <w:r w:rsidR="009B4A6A" w:rsidRPr="00B801AB">
        <w:rPr>
          <w:lang w:val="fr-FR"/>
        </w:rPr>
        <w:t>22 octobre 2014</w:t>
      </w:r>
      <w:r w:rsidR="00CE668A" w:rsidRPr="00B801AB">
        <w:rPr>
          <w:lang w:val="fr-FR"/>
        </w:rPr>
        <w:t xml:space="preserve"> (arrêt n</w:t>
      </w:r>
      <w:r w:rsidR="0067531F" w:rsidRPr="00B801AB">
        <w:rPr>
          <w:vertAlign w:val="superscript"/>
          <w:lang w:val="fr-FR"/>
        </w:rPr>
        <w:t>o</w:t>
      </w:r>
      <w:r w:rsidR="00CE668A" w:rsidRPr="00B801AB">
        <w:rPr>
          <w:lang w:val="fr-FR"/>
        </w:rPr>
        <w:t xml:space="preserve"> 22465/2014),</w:t>
      </w:r>
      <w:r w:rsidR="00E25B2A" w:rsidRPr="00B801AB">
        <w:rPr>
          <w:lang w:val="fr-FR"/>
        </w:rPr>
        <w:t xml:space="preserve"> l</w:t>
      </w:r>
      <w:r w:rsidR="008727DC" w:rsidRPr="00B801AB">
        <w:rPr>
          <w:lang w:val="fr-FR"/>
        </w:rPr>
        <w:t>e pourvoi en cassation formé par les requérants fut rejeté par l</w:t>
      </w:r>
      <w:r w:rsidR="00E25B2A" w:rsidRPr="00B801AB">
        <w:rPr>
          <w:lang w:val="fr-FR"/>
        </w:rPr>
        <w:t>a Cour de cassation</w:t>
      </w:r>
      <w:r w:rsidR="00F556D2" w:rsidRPr="00B801AB">
        <w:rPr>
          <w:lang w:val="fr-FR"/>
        </w:rPr>
        <w:t xml:space="preserve"> </w:t>
      </w:r>
      <w:r w:rsidR="00FD57F4" w:rsidRPr="00B801AB">
        <w:rPr>
          <w:lang w:val="fr-FR"/>
        </w:rPr>
        <w:t>sur le fondement des</w:t>
      </w:r>
      <w:r w:rsidR="00F556D2" w:rsidRPr="00B801AB">
        <w:rPr>
          <w:lang w:val="fr-FR"/>
        </w:rPr>
        <w:t xml:space="preserve"> mêmes raisons évoquées par la cour d</w:t>
      </w:r>
      <w:r w:rsidR="00B801AB" w:rsidRPr="00B801AB">
        <w:rPr>
          <w:lang w:val="fr-FR"/>
        </w:rPr>
        <w:t>’</w:t>
      </w:r>
      <w:r w:rsidR="00F556D2" w:rsidRPr="00B801AB">
        <w:rPr>
          <w:lang w:val="fr-FR"/>
        </w:rPr>
        <w:t>appel</w:t>
      </w:r>
      <w:r w:rsidR="00930861" w:rsidRPr="00B801AB">
        <w:rPr>
          <w:lang w:val="fr-FR"/>
        </w:rPr>
        <w:t>. La Haute juridiction rejeta aussi trois questions de constitutionnalité présentées contre l</w:t>
      </w:r>
      <w:r w:rsidR="00B801AB" w:rsidRPr="00B801AB">
        <w:rPr>
          <w:lang w:val="fr-FR"/>
        </w:rPr>
        <w:t>’</w:t>
      </w:r>
      <w:r w:rsidR="00930861" w:rsidRPr="00B801AB">
        <w:rPr>
          <w:lang w:val="fr-FR"/>
        </w:rPr>
        <w:t>article 54 du décret susmentionné</w:t>
      </w:r>
      <w:r w:rsidR="008727DC" w:rsidRPr="00B801AB">
        <w:rPr>
          <w:lang w:val="fr-FR"/>
        </w:rPr>
        <w:t>.</w:t>
      </w:r>
    </w:p>
    <w:p w:rsidR="00E77CB3" w:rsidRPr="00B801AB" w:rsidRDefault="00E77CB3" w:rsidP="00B801AB">
      <w:pPr>
        <w:pStyle w:val="ECHRHeading1"/>
        <w:rPr>
          <w:lang w:val="fr-FR"/>
        </w:rPr>
      </w:pPr>
      <w:r w:rsidRPr="00B801AB">
        <w:rPr>
          <w:lang w:val="fr-FR"/>
        </w:rPr>
        <w:t>II.  LE DROIT ET LA PRATIQUE INTERNES PERTINENTS</w:t>
      </w:r>
    </w:p>
    <w:bookmarkStart w:id="2" w:name="Olivieri"/>
    <w:p w:rsidR="00E77CB3" w:rsidRPr="00B801AB" w:rsidRDefault="00BF050B" w:rsidP="00B801AB">
      <w:pPr>
        <w:pStyle w:val="ECHRPara"/>
        <w:rPr>
          <w:snapToGrid w:val="0"/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10</w:t>
      </w:r>
      <w:r w:rsidRPr="00B801AB">
        <w:rPr>
          <w:lang w:val="fr-FR"/>
        </w:rPr>
        <w:fldChar w:fldCharType="end"/>
      </w:r>
      <w:bookmarkEnd w:id="2"/>
      <w:r w:rsidR="00E77CB3" w:rsidRPr="00B801AB">
        <w:rPr>
          <w:lang w:val="fr-FR"/>
        </w:rPr>
        <w:t>.  </w:t>
      </w:r>
      <w:r w:rsidR="00C92CBB" w:rsidRPr="00B801AB">
        <w:rPr>
          <w:lang w:val="fr-FR"/>
        </w:rPr>
        <w:t>Le droit et la pratique internes pertinents en l</w:t>
      </w:r>
      <w:r w:rsidR="00B801AB" w:rsidRPr="00B801AB">
        <w:rPr>
          <w:lang w:val="fr-FR"/>
        </w:rPr>
        <w:t>’</w:t>
      </w:r>
      <w:r w:rsidR="00C92CBB" w:rsidRPr="00B801AB">
        <w:rPr>
          <w:lang w:val="fr-FR"/>
        </w:rPr>
        <w:t>espèce se trouvent décrits dans l</w:t>
      </w:r>
      <w:r w:rsidR="00B801AB" w:rsidRPr="00B801AB">
        <w:rPr>
          <w:lang w:val="fr-FR"/>
        </w:rPr>
        <w:t>’</w:t>
      </w:r>
      <w:r w:rsidR="00C92CBB" w:rsidRPr="00B801AB">
        <w:rPr>
          <w:lang w:val="fr-FR"/>
        </w:rPr>
        <w:t xml:space="preserve">arrêt </w:t>
      </w:r>
      <w:proofErr w:type="spellStart"/>
      <w:r w:rsidR="00C92CBB" w:rsidRPr="00B801AB">
        <w:rPr>
          <w:i/>
          <w:lang w:val="fr-FR"/>
        </w:rPr>
        <w:t>Olivieri</w:t>
      </w:r>
      <w:proofErr w:type="spellEnd"/>
      <w:r w:rsidR="00C92CBB" w:rsidRPr="00B801AB">
        <w:rPr>
          <w:i/>
          <w:lang w:val="fr-FR"/>
        </w:rPr>
        <w:t xml:space="preserve"> et autres c. Italie</w:t>
      </w:r>
      <w:r w:rsidR="00C92CBB" w:rsidRPr="00B801AB">
        <w:rPr>
          <w:lang w:val="fr-FR"/>
        </w:rPr>
        <w:t xml:space="preserve"> </w:t>
      </w:r>
      <w:r w:rsidR="00780676" w:rsidRPr="00B801AB">
        <w:rPr>
          <w:lang w:val="fr-FR"/>
        </w:rPr>
        <w:t>(</w:t>
      </w:r>
      <w:r w:rsidR="00C92CBB" w:rsidRPr="00B801AB">
        <w:rPr>
          <w:lang w:val="fr-FR"/>
        </w:rPr>
        <w:t>n</w:t>
      </w:r>
      <w:r w:rsidR="00C92CBB" w:rsidRPr="00B801AB">
        <w:rPr>
          <w:rFonts w:cs="Times New Roman"/>
          <w:vertAlign w:val="superscript"/>
          <w:lang w:val="fr-FR"/>
        </w:rPr>
        <w:t>os</w:t>
      </w:r>
      <w:r w:rsidR="00C92CBB" w:rsidRPr="00B801AB">
        <w:rPr>
          <w:lang w:val="fr-FR"/>
        </w:rPr>
        <w:t xml:space="preserve"> 17708/12 et 3 autres, §</w:t>
      </w:r>
      <w:r w:rsidR="00C92CBB" w:rsidRPr="00B801AB">
        <w:rPr>
          <w:snapToGrid w:val="0"/>
          <w:lang w:val="fr-FR"/>
        </w:rPr>
        <w:t>§ 11-18</w:t>
      </w:r>
      <w:r w:rsidR="00C22A76" w:rsidRPr="00B801AB">
        <w:rPr>
          <w:snapToGrid w:val="0"/>
          <w:lang w:val="fr-FR"/>
        </w:rPr>
        <w:t xml:space="preserve"> et 67</w:t>
      </w:r>
      <w:r w:rsidR="00C92CBB" w:rsidRPr="00B801AB">
        <w:rPr>
          <w:snapToGrid w:val="0"/>
          <w:lang w:val="fr-FR"/>
        </w:rPr>
        <w:t xml:space="preserve">, 25 </w:t>
      </w:r>
      <w:r w:rsidR="00C92CBB" w:rsidRPr="00B801AB">
        <w:rPr>
          <w:lang w:val="fr-FR"/>
        </w:rPr>
        <w:t>février</w:t>
      </w:r>
      <w:r w:rsidR="00C92CBB" w:rsidRPr="00B801AB">
        <w:rPr>
          <w:snapToGrid w:val="0"/>
          <w:lang w:val="fr-FR"/>
        </w:rPr>
        <w:t xml:space="preserve"> 2016</w:t>
      </w:r>
      <w:r w:rsidR="00FD57F4" w:rsidRPr="00B801AB">
        <w:rPr>
          <w:snapToGrid w:val="0"/>
          <w:lang w:val="fr-FR"/>
        </w:rPr>
        <w:t>)</w:t>
      </w:r>
      <w:r w:rsidR="00C92CBB" w:rsidRPr="00B801AB">
        <w:rPr>
          <w:snapToGrid w:val="0"/>
          <w:lang w:val="fr-FR"/>
        </w:rPr>
        <w:t>.</w:t>
      </w:r>
    </w:p>
    <w:bookmarkStart w:id="3" w:name="Cour_Cassation"/>
    <w:p w:rsidR="00545048" w:rsidRPr="00B801AB" w:rsidRDefault="00C22A76" w:rsidP="00B801AB">
      <w:pPr>
        <w:pStyle w:val="ECHRPara"/>
        <w:rPr>
          <w:snapToGrid w:val="0"/>
          <w:lang w:val="fr-FR"/>
        </w:rPr>
      </w:pPr>
      <w:r w:rsidRPr="00B801AB">
        <w:rPr>
          <w:snapToGrid w:val="0"/>
          <w:lang w:val="fr-FR"/>
        </w:rPr>
        <w:fldChar w:fldCharType="begin"/>
      </w:r>
      <w:r w:rsidRPr="00B801AB">
        <w:rPr>
          <w:snapToGrid w:val="0"/>
          <w:lang w:val="fr-FR"/>
        </w:rPr>
        <w:instrText xml:space="preserve"> SEQ level0 \*arabic </w:instrText>
      </w:r>
      <w:r w:rsidRPr="00B801AB">
        <w:rPr>
          <w:snapToGrid w:val="0"/>
          <w:lang w:val="fr-FR"/>
        </w:rPr>
        <w:fldChar w:fldCharType="separate"/>
      </w:r>
      <w:r w:rsidR="00B801AB" w:rsidRPr="00B801AB">
        <w:rPr>
          <w:noProof/>
          <w:snapToGrid w:val="0"/>
          <w:lang w:val="fr-FR"/>
        </w:rPr>
        <w:t>11</w:t>
      </w:r>
      <w:r w:rsidRPr="00B801AB">
        <w:rPr>
          <w:snapToGrid w:val="0"/>
          <w:lang w:val="fr-FR"/>
        </w:rPr>
        <w:fldChar w:fldCharType="end"/>
      </w:r>
      <w:bookmarkEnd w:id="3"/>
      <w:r w:rsidRPr="00B801AB">
        <w:rPr>
          <w:snapToGrid w:val="0"/>
          <w:lang w:val="fr-FR"/>
        </w:rPr>
        <w:t>.  </w:t>
      </w:r>
      <w:r w:rsidR="00780676" w:rsidRPr="00B801AB">
        <w:rPr>
          <w:snapToGrid w:val="0"/>
          <w:lang w:val="fr-FR"/>
        </w:rPr>
        <w:t>Dans</w:t>
      </w:r>
      <w:r w:rsidR="00FF5EB9" w:rsidRPr="00B801AB">
        <w:rPr>
          <w:snapToGrid w:val="0"/>
          <w:lang w:val="fr-FR"/>
        </w:rPr>
        <w:t xml:space="preserve"> son arrêt n</w:t>
      </w:r>
      <w:r w:rsidR="0067531F" w:rsidRPr="00B801AB">
        <w:rPr>
          <w:snapToGrid w:val="0"/>
          <w:vertAlign w:val="superscript"/>
          <w:lang w:val="fr-FR"/>
        </w:rPr>
        <w:t>o</w:t>
      </w:r>
      <w:r w:rsidR="00FF5EB9" w:rsidRPr="00B801AB">
        <w:rPr>
          <w:snapToGrid w:val="0"/>
          <w:lang w:val="fr-FR"/>
        </w:rPr>
        <w:t xml:space="preserve"> 3740 du </w:t>
      </w:r>
      <w:r w:rsidR="003158C9" w:rsidRPr="00B801AB">
        <w:rPr>
          <w:snapToGrid w:val="0"/>
          <w:lang w:val="fr-FR"/>
        </w:rPr>
        <w:t>15 février 2013, la</w:t>
      </w:r>
      <w:r w:rsidR="00FF5EB9" w:rsidRPr="00B801AB">
        <w:rPr>
          <w:snapToGrid w:val="0"/>
          <w:lang w:val="fr-FR"/>
        </w:rPr>
        <w:t xml:space="preserve"> Cour de cassation</w:t>
      </w:r>
      <w:r w:rsidR="00545048" w:rsidRPr="00B801AB">
        <w:rPr>
          <w:snapToGrid w:val="0"/>
          <w:lang w:val="fr-FR"/>
        </w:rPr>
        <w:t xml:space="preserve"> </w:t>
      </w:r>
      <w:r w:rsidR="00780676" w:rsidRPr="00B801AB">
        <w:rPr>
          <w:snapToGrid w:val="0"/>
          <w:lang w:val="fr-FR"/>
        </w:rPr>
        <w:t>a jugé</w:t>
      </w:r>
      <w:r w:rsidR="00545048" w:rsidRPr="00B801AB">
        <w:rPr>
          <w:snapToGrid w:val="0"/>
          <w:lang w:val="fr-FR"/>
        </w:rPr>
        <w:t xml:space="preserve"> que pour les procédures en cours devant le juge administratif </w:t>
      </w:r>
      <w:r w:rsidR="00780676" w:rsidRPr="00B801AB">
        <w:rPr>
          <w:snapToGrid w:val="0"/>
          <w:lang w:val="fr-FR"/>
        </w:rPr>
        <w:t>à la date du 16 septembre 2010,</w:t>
      </w:r>
      <w:r w:rsidR="00545048" w:rsidRPr="00B801AB">
        <w:rPr>
          <w:snapToGrid w:val="0"/>
          <w:lang w:val="fr-FR"/>
        </w:rPr>
        <w:t xml:space="preserve"> </w:t>
      </w:r>
      <w:r w:rsidR="00B5191E" w:rsidRPr="00B801AB">
        <w:rPr>
          <w:snapToGrid w:val="0"/>
          <w:lang w:val="fr-FR"/>
        </w:rPr>
        <w:t>lorsqu</w:t>
      </w:r>
      <w:r w:rsidR="00B801AB" w:rsidRPr="00B801AB">
        <w:rPr>
          <w:snapToGrid w:val="0"/>
          <w:lang w:val="fr-FR"/>
        </w:rPr>
        <w:t>’</w:t>
      </w:r>
      <w:r w:rsidR="00545048" w:rsidRPr="00B801AB">
        <w:rPr>
          <w:snapToGrid w:val="0"/>
          <w:lang w:val="fr-FR"/>
        </w:rPr>
        <w:t>une violation du droit à un procès dans un</w:t>
      </w:r>
      <w:r w:rsidR="00B5191E" w:rsidRPr="00B801AB">
        <w:rPr>
          <w:snapToGrid w:val="0"/>
          <w:lang w:val="fr-FR"/>
        </w:rPr>
        <w:t>e</w:t>
      </w:r>
      <w:r w:rsidR="00545048" w:rsidRPr="00B801AB">
        <w:rPr>
          <w:snapToGrid w:val="0"/>
          <w:lang w:val="fr-FR"/>
        </w:rPr>
        <w:t xml:space="preserve"> durée raisonnable</w:t>
      </w:r>
      <w:r w:rsidR="00B5191E" w:rsidRPr="00B801AB">
        <w:rPr>
          <w:snapToGrid w:val="0"/>
          <w:lang w:val="fr-FR"/>
        </w:rPr>
        <w:t xml:space="preserve"> est alléguée</w:t>
      </w:r>
      <w:r w:rsidR="00545048" w:rsidRPr="00B801AB">
        <w:rPr>
          <w:snapToGrid w:val="0"/>
          <w:lang w:val="fr-FR"/>
        </w:rPr>
        <w:t>, l</w:t>
      </w:r>
      <w:r w:rsidR="00B801AB" w:rsidRPr="00B801AB">
        <w:rPr>
          <w:snapToGrid w:val="0"/>
          <w:lang w:val="fr-FR"/>
        </w:rPr>
        <w:t>’</w:t>
      </w:r>
      <w:r w:rsidR="00780676" w:rsidRPr="00B801AB">
        <w:rPr>
          <w:snapToGrid w:val="0"/>
          <w:lang w:val="fr-FR"/>
        </w:rPr>
        <w:t xml:space="preserve">on ne saurait déposer une </w:t>
      </w:r>
      <w:r w:rsidR="00545048" w:rsidRPr="00B801AB">
        <w:rPr>
          <w:snapToGrid w:val="0"/>
          <w:lang w:val="fr-FR"/>
        </w:rPr>
        <w:t>demande de satisfaction équitable</w:t>
      </w:r>
      <w:r w:rsidR="00B5191E" w:rsidRPr="00B801AB">
        <w:rPr>
          <w:snapToGrid w:val="0"/>
          <w:lang w:val="fr-FR"/>
        </w:rPr>
        <w:t xml:space="preserve"> </w:t>
      </w:r>
      <w:r w:rsidR="00545048" w:rsidRPr="00B801AB">
        <w:rPr>
          <w:snapToGrid w:val="0"/>
          <w:lang w:val="fr-FR"/>
        </w:rPr>
        <w:t>au sens de la loi n</w:t>
      </w:r>
      <w:r w:rsidR="0067531F" w:rsidRPr="00B801AB">
        <w:rPr>
          <w:snapToGrid w:val="0"/>
          <w:vertAlign w:val="superscript"/>
          <w:lang w:val="fr-FR"/>
        </w:rPr>
        <w:t>o</w:t>
      </w:r>
      <w:r w:rsidR="00545048" w:rsidRPr="00B801AB">
        <w:rPr>
          <w:snapToGrid w:val="0"/>
          <w:lang w:val="fr-FR"/>
        </w:rPr>
        <w:t xml:space="preserve"> 89 de 2011 si, dans la procédure principale, une demande de fixation en urgence de la date de l</w:t>
      </w:r>
      <w:r w:rsidR="00B801AB" w:rsidRPr="00B801AB">
        <w:rPr>
          <w:snapToGrid w:val="0"/>
          <w:lang w:val="fr-FR"/>
        </w:rPr>
        <w:t>’</w:t>
      </w:r>
      <w:r w:rsidR="00545048" w:rsidRPr="00B801AB">
        <w:rPr>
          <w:snapToGrid w:val="0"/>
          <w:lang w:val="fr-FR"/>
        </w:rPr>
        <w:t>audience n</w:t>
      </w:r>
      <w:r w:rsidR="00B801AB" w:rsidRPr="00B801AB">
        <w:rPr>
          <w:snapToGrid w:val="0"/>
          <w:lang w:val="fr-FR"/>
        </w:rPr>
        <w:t>’</w:t>
      </w:r>
      <w:r w:rsidR="00780676" w:rsidRPr="00B801AB">
        <w:rPr>
          <w:snapToGrid w:val="0"/>
          <w:lang w:val="fr-FR"/>
        </w:rPr>
        <w:t>a pas été présentée. Et ce</w:t>
      </w:r>
      <w:r w:rsidR="00545048" w:rsidRPr="00B801AB">
        <w:rPr>
          <w:snapToGrid w:val="0"/>
          <w:lang w:val="fr-FR"/>
        </w:rPr>
        <w:t xml:space="preserve"> sans distinction</w:t>
      </w:r>
      <w:r w:rsidR="00780676" w:rsidRPr="00B801AB">
        <w:rPr>
          <w:snapToGrid w:val="0"/>
          <w:lang w:val="fr-FR"/>
        </w:rPr>
        <w:t xml:space="preserve"> aucune</w:t>
      </w:r>
      <w:r w:rsidR="00545048" w:rsidRPr="00B801AB">
        <w:rPr>
          <w:snapToGrid w:val="0"/>
          <w:lang w:val="fr-FR"/>
        </w:rPr>
        <w:t xml:space="preserve"> entre </w:t>
      </w:r>
      <w:r w:rsidR="00780676" w:rsidRPr="00B801AB">
        <w:rPr>
          <w:snapToGrid w:val="0"/>
          <w:lang w:val="fr-FR"/>
        </w:rPr>
        <w:t xml:space="preserve">les </w:t>
      </w:r>
      <w:r w:rsidR="00545048" w:rsidRPr="00B801AB">
        <w:rPr>
          <w:snapToGrid w:val="0"/>
          <w:lang w:val="fr-FR"/>
        </w:rPr>
        <w:t>phases de la même procédure.</w:t>
      </w:r>
    </w:p>
    <w:p w:rsidR="003B257F" w:rsidRPr="00B801AB" w:rsidRDefault="00E77CB3" w:rsidP="00B801AB">
      <w:pPr>
        <w:pStyle w:val="ECHRTitle1"/>
        <w:rPr>
          <w:lang w:val="fr-FR"/>
        </w:rPr>
      </w:pPr>
      <w:r w:rsidRPr="00B801AB">
        <w:rPr>
          <w:lang w:val="fr-FR"/>
        </w:rPr>
        <w:t>EN DROIT</w:t>
      </w:r>
    </w:p>
    <w:p w:rsidR="00E77CB3" w:rsidRPr="00B801AB" w:rsidRDefault="00BF050B" w:rsidP="00B801AB">
      <w:pPr>
        <w:pStyle w:val="ECHRHeading1"/>
        <w:rPr>
          <w:lang w:val="fr-FR"/>
        </w:rPr>
      </w:pPr>
      <w:r w:rsidRPr="00B801AB">
        <w:rPr>
          <w:lang w:val="fr-FR"/>
        </w:rPr>
        <w:t>I.</w:t>
      </w:r>
      <w:r w:rsidR="00E77CB3" w:rsidRPr="00B801AB">
        <w:rPr>
          <w:lang w:val="fr-FR"/>
        </w:rPr>
        <w:t>  SUR LA VIOLATION ALLÉGUÉE DE L</w:t>
      </w:r>
      <w:r w:rsidR="00B801AB" w:rsidRPr="00B801AB">
        <w:rPr>
          <w:lang w:val="fr-FR"/>
        </w:rPr>
        <w:t>’</w:t>
      </w:r>
      <w:r w:rsidR="00E77CB3" w:rsidRPr="00B801AB">
        <w:rPr>
          <w:lang w:val="fr-FR"/>
        </w:rPr>
        <w:t xml:space="preserve">ARTICLE </w:t>
      </w:r>
      <w:r w:rsidR="00545048" w:rsidRPr="00B801AB">
        <w:rPr>
          <w:lang w:val="fr-FR"/>
        </w:rPr>
        <w:t>6 § 1</w:t>
      </w:r>
      <w:r w:rsidR="00E77CB3" w:rsidRPr="00B801AB">
        <w:rPr>
          <w:lang w:val="fr-FR"/>
        </w:rPr>
        <w:t xml:space="preserve"> DE LA CONVENTION</w:t>
      </w:r>
    </w:p>
    <w:p w:rsidR="00E77CB3" w:rsidRPr="00B801AB" w:rsidRDefault="00BF050B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12</w:t>
      </w:r>
      <w:r w:rsidRPr="00B801AB">
        <w:rPr>
          <w:lang w:val="fr-FR"/>
        </w:rPr>
        <w:fldChar w:fldCharType="end"/>
      </w:r>
      <w:r w:rsidR="00E77CB3" w:rsidRPr="00B801AB">
        <w:rPr>
          <w:lang w:val="fr-FR"/>
        </w:rPr>
        <w:t>.  </w:t>
      </w:r>
      <w:r w:rsidRPr="00B801AB">
        <w:rPr>
          <w:lang w:val="fr-FR"/>
        </w:rPr>
        <w:t>Les requérants</w:t>
      </w:r>
      <w:r w:rsidR="00E77CB3" w:rsidRPr="00B801AB">
        <w:rPr>
          <w:lang w:val="fr-FR"/>
        </w:rPr>
        <w:t xml:space="preserve"> allègue</w:t>
      </w:r>
      <w:r w:rsidRPr="00B801AB">
        <w:rPr>
          <w:lang w:val="fr-FR"/>
        </w:rPr>
        <w:t>nt</w:t>
      </w:r>
      <w:r w:rsidR="00E77CB3" w:rsidRPr="00B801AB">
        <w:rPr>
          <w:lang w:val="fr-FR"/>
        </w:rPr>
        <w:t xml:space="preserve"> que </w:t>
      </w:r>
      <w:r w:rsidR="009A776D" w:rsidRPr="00B801AB">
        <w:rPr>
          <w:lang w:val="fr-FR"/>
        </w:rPr>
        <w:t xml:space="preserve">la </w:t>
      </w:r>
      <w:r w:rsidR="00780676" w:rsidRPr="00B801AB">
        <w:rPr>
          <w:lang w:val="fr-FR"/>
        </w:rPr>
        <w:t xml:space="preserve">durée de la </w:t>
      </w:r>
      <w:r w:rsidR="009A776D" w:rsidRPr="00B801AB">
        <w:rPr>
          <w:lang w:val="fr-FR"/>
        </w:rPr>
        <w:t>procédure juridictionnelle administrative a</w:t>
      </w:r>
      <w:r w:rsidR="00780676" w:rsidRPr="00B801AB">
        <w:rPr>
          <w:lang w:val="fr-FR"/>
        </w:rPr>
        <w:t xml:space="preserve"> enfreint</w:t>
      </w:r>
      <w:r w:rsidR="009A776D" w:rsidRPr="00B801AB">
        <w:rPr>
          <w:lang w:val="fr-FR"/>
        </w:rPr>
        <w:t xml:space="preserve"> leur droit à un procès dans un délai raisonnable, </w:t>
      </w:r>
      <w:r w:rsidR="00E77CB3" w:rsidRPr="00B801AB">
        <w:rPr>
          <w:lang w:val="fr-FR"/>
        </w:rPr>
        <w:t>tel que prévu par l</w:t>
      </w:r>
      <w:r w:rsidR="00B801AB" w:rsidRPr="00B801AB">
        <w:rPr>
          <w:lang w:val="fr-FR"/>
        </w:rPr>
        <w:t>’</w:t>
      </w:r>
      <w:r w:rsidR="00E77CB3" w:rsidRPr="00B801AB">
        <w:rPr>
          <w:lang w:val="fr-FR"/>
        </w:rPr>
        <w:t xml:space="preserve">article </w:t>
      </w:r>
      <w:r w:rsidR="009A776D" w:rsidRPr="00B801AB">
        <w:rPr>
          <w:lang w:val="fr-FR"/>
        </w:rPr>
        <w:t>6</w:t>
      </w:r>
      <w:r w:rsidR="00E738D3" w:rsidRPr="00B801AB">
        <w:rPr>
          <w:lang w:val="fr-FR"/>
        </w:rPr>
        <w:t xml:space="preserve"> § 1</w:t>
      </w:r>
      <w:r w:rsidR="00E77CB3" w:rsidRPr="00B801AB">
        <w:rPr>
          <w:lang w:val="fr-FR"/>
        </w:rPr>
        <w:t xml:space="preserve"> de la Convention, ainsi libellé :</w:t>
      </w:r>
    </w:p>
    <w:p w:rsidR="0067531F" w:rsidRPr="00B801AB" w:rsidRDefault="009A776D" w:rsidP="00B801AB">
      <w:pPr>
        <w:pStyle w:val="ECHRParaQuote"/>
        <w:rPr>
          <w:lang w:val="fr-FR"/>
        </w:rPr>
      </w:pPr>
      <w:r w:rsidRPr="00B801AB">
        <w:rPr>
          <w:lang w:val="fr-FR"/>
        </w:rPr>
        <w:t>« Toute personne a droit à ce que sa cause soit entendue (...) dans un délai raisonnable, par un tribunal (...), qui décidera (...) des contestations sur ses droits et obligations de caractère civil (...) »</w:t>
      </w:r>
    </w:p>
    <w:p w:rsidR="00E77CB3" w:rsidRPr="00B801AB" w:rsidRDefault="00BF050B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13</w:t>
      </w:r>
      <w:r w:rsidRPr="00B801AB">
        <w:rPr>
          <w:lang w:val="fr-FR"/>
        </w:rPr>
        <w:fldChar w:fldCharType="end"/>
      </w:r>
      <w:r w:rsidR="00E77CB3" w:rsidRPr="00B801AB">
        <w:rPr>
          <w:lang w:val="fr-FR"/>
        </w:rPr>
        <w:t>.  Le Gouvernement s</w:t>
      </w:r>
      <w:r w:rsidR="00B801AB" w:rsidRPr="00B801AB">
        <w:rPr>
          <w:lang w:val="fr-FR"/>
        </w:rPr>
        <w:t>’</w:t>
      </w:r>
      <w:r w:rsidR="00B2593C" w:rsidRPr="00B801AB">
        <w:rPr>
          <w:lang w:val="fr-FR"/>
        </w:rPr>
        <w:t>oppose à cette thèse.</w:t>
      </w:r>
    </w:p>
    <w:p w:rsidR="00E77CB3" w:rsidRPr="00B801AB" w:rsidRDefault="00E77CB3" w:rsidP="00B801AB">
      <w:pPr>
        <w:pStyle w:val="ECHRHeading2"/>
        <w:rPr>
          <w:lang w:val="fr-FR"/>
        </w:rPr>
      </w:pPr>
      <w:r w:rsidRPr="00B801AB">
        <w:rPr>
          <w:lang w:val="fr-FR"/>
        </w:rPr>
        <w:lastRenderedPageBreak/>
        <w:t>A.  Sur la recevabilité</w:t>
      </w:r>
    </w:p>
    <w:p w:rsidR="00F272E5" w:rsidRPr="00B801AB" w:rsidRDefault="00F272E5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14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Constatant que la requête n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est pas manifestement mal fondée au sens de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article 35 § 3 a) de la Convention et qu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elle ne se heurte par ailleurs à aucun autre motif d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irrecevabilité, la Cour la déclare recevable.</w:t>
      </w:r>
    </w:p>
    <w:p w:rsidR="00D34104" w:rsidRPr="00B801AB" w:rsidRDefault="00D34104" w:rsidP="00B801AB">
      <w:pPr>
        <w:pStyle w:val="ECHRHeading2"/>
        <w:rPr>
          <w:lang w:val="fr-FR"/>
        </w:rPr>
      </w:pPr>
      <w:r w:rsidRPr="00B801AB">
        <w:rPr>
          <w:lang w:val="fr-FR"/>
        </w:rPr>
        <w:t>B.  Sur le fond</w:t>
      </w:r>
    </w:p>
    <w:p w:rsidR="0067531F" w:rsidRPr="00B801AB" w:rsidRDefault="00313084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15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Les requérants</w:t>
      </w:r>
      <w:r w:rsidRPr="00B801AB">
        <w:rPr>
          <w:snapToGrid w:val="0"/>
          <w:lang w:val="fr-FR"/>
        </w:rPr>
        <w:t xml:space="preserve"> </w:t>
      </w:r>
      <w:r w:rsidR="00714AB8" w:rsidRPr="00B801AB">
        <w:rPr>
          <w:snapToGrid w:val="0"/>
          <w:lang w:val="fr-FR"/>
        </w:rPr>
        <w:t>se plaignent de</w:t>
      </w:r>
      <w:r w:rsidRPr="00B801AB">
        <w:rPr>
          <w:snapToGrid w:val="0"/>
          <w:lang w:val="fr-FR"/>
        </w:rPr>
        <w:t xml:space="preserve"> la durée excessive de la procédure devant le TAR </w:t>
      </w:r>
      <w:r w:rsidR="00780676" w:rsidRPr="00B801AB">
        <w:rPr>
          <w:snapToGrid w:val="0"/>
          <w:lang w:val="fr-FR"/>
        </w:rPr>
        <w:t>du</w:t>
      </w:r>
      <w:r w:rsidRPr="00B801AB">
        <w:rPr>
          <w:snapToGrid w:val="0"/>
          <w:lang w:val="fr-FR"/>
        </w:rPr>
        <w:t xml:space="preserve"> Latium qui a débuté le 20 novembre 1986 et </w:t>
      </w:r>
      <w:r w:rsidR="00780676" w:rsidRPr="00B801AB">
        <w:rPr>
          <w:snapToGrid w:val="0"/>
          <w:lang w:val="fr-FR"/>
        </w:rPr>
        <w:t>a pris fin</w:t>
      </w:r>
      <w:r w:rsidRPr="00B801AB">
        <w:rPr>
          <w:snapToGrid w:val="0"/>
          <w:lang w:val="fr-FR"/>
        </w:rPr>
        <w:t xml:space="preserve"> le 1</w:t>
      </w:r>
      <w:r w:rsidRPr="00B801AB">
        <w:rPr>
          <w:snapToGrid w:val="0"/>
          <w:vertAlign w:val="superscript"/>
          <w:lang w:val="fr-FR"/>
        </w:rPr>
        <w:t>er</w:t>
      </w:r>
      <w:r w:rsidR="00942D26" w:rsidRPr="00B801AB">
        <w:rPr>
          <w:snapToGrid w:val="0"/>
          <w:vertAlign w:val="superscript"/>
          <w:lang w:val="fr-FR"/>
        </w:rPr>
        <w:t xml:space="preserve"> </w:t>
      </w:r>
      <w:r w:rsidRPr="00B801AB">
        <w:rPr>
          <w:snapToGrid w:val="0"/>
          <w:lang w:val="fr-FR"/>
        </w:rPr>
        <w:t>février 2011.</w:t>
      </w:r>
    </w:p>
    <w:p w:rsidR="00F272E5" w:rsidRPr="00B801AB" w:rsidRDefault="00F272E5" w:rsidP="00B801AB">
      <w:pPr>
        <w:pStyle w:val="ECHRPara"/>
        <w:rPr>
          <w:lang w:val="fr-FR"/>
        </w:rPr>
      </w:pPr>
      <w:r w:rsidRPr="00B801AB">
        <w:rPr>
          <w:noProof/>
          <w:lang w:val="fr-FR"/>
        </w:rPr>
        <w:fldChar w:fldCharType="begin"/>
      </w:r>
      <w:r w:rsidRPr="00B801AB">
        <w:rPr>
          <w:noProof/>
          <w:lang w:val="fr-FR"/>
        </w:rPr>
        <w:instrText xml:space="preserve"> SEQ level0 \*arabic </w:instrText>
      </w:r>
      <w:r w:rsidRPr="00B801AB">
        <w:rPr>
          <w:noProof/>
          <w:lang w:val="fr-FR"/>
        </w:rPr>
        <w:fldChar w:fldCharType="separate"/>
      </w:r>
      <w:r w:rsidR="00B801AB" w:rsidRPr="00B801AB">
        <w:rPr>
          <w:noProof/>
          <w:lang w:val="fr-FR"/>
        </w:rPr>
        <w:t>16</w:t>
      </w:r>
      <w:r w:rsidRPr="00B801AB">
        <w:rPr>
          <w:noProof/>
          <w:lang w:val="fr-FR"/>
        </w:rPr>
        <w:fldChar w:fldCharType="end"/>
      </w:r>
      <w:r w:rsidR="009471E1" w:rsidRPr="00B801AB">
        <w:rPr>
          <w:lang w:val="fr-FR"/>
        </w:rPr>
        <w:t>.  </w:t>
      </w:r>
      <w:r w:rsidRPr="00B801AB">
        <w:rPr>
          <w:snapToGrid w:val="0"/>
          <w:lang w:val="fr-FR"/>
        </w:rPr>
        <w:t>Le Gouvernement</w:t>
      </w:r>
      <w:r w:rsidRPr="00B801AB">
        <w:rPr>
          <w:lang w:val="fr-FR"/>
        </w:rPr>
        <w:t xml:space="preserve"> rappelle que le procès administratif est un procès des parties, dans la mesure où celles-ci, et non pas le juge, ont le pouvoir de donner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 xml:space="preserve">impulsion initiale, de poursuivre la procédure et de présenter les preuves. Il invite </w:t>
      </w:r>
      <w:r w:rsidR="00714AB8" w:rsidRPr="00B801AB">
        <w:rPr>
          <w:lang w:val="fr-FR"/>
        </w:rPr>
        <w:t>ainsi</w:t>
      </w:r>
      <w:r w:rsidRPr="00B801AB">
        <w:rPr>
          <w:lang w:val="fr-FR"/>
        </w:rPr>
        <w:t xml:space="preserve"> la Cour à tenir compte du fait que les requérants n</w:t>
      </w:r>
      <w:r w:rsidR="00B801AB" w:rsidRPr="00B801AB">
        <w:rPr>
          <w:lang w:val="fr-FR"/>
        </w:rPr>
        <w:t>’</w:t>
      </w:r>
      <w:r w:rsidR="00780676" w:rsidRPr="00B801AB">
        <w:rPr>
          <w:lang w:val="fr-FR"/>
        </w:rPr>
        <w:t>ont</w:t>
      </w:r>
      <w:r w:rsidRPr="00B801AB">
        <w:rPr>
          <w:lang w:val="fr-FR"/>
        </w:rPr>
        <w:t xml:space="preserve"> donné </w:t>
      </w:r>
      <w:r w:rsidR="00780676" w:rsidRPr="00B801AB">
        <w:rPr>
          <w:lang w:val="fr-FR"/>
        </w:rPr>
        <w:t xml:space="preserve">aucune impulsion à la procédure, laquelle était par ailleurs </w:t>
      </w:r>
      <w:r w:rsidRPr="00B801AB">
        <w:rPr>
          <w:lang w:val="fr-FR"/>
        </w:rPr>
        <w:t>particulièrement complexe en raison du nombre de parties.</w:t>
      </w:r>
    </w:p>
    <w:p w:rsidR="00F272E5" w:rsidRPr="00B801AB" w:rsidRDefault="00F272E5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17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En outre, le Gouvernement</w:t>
      </w:r>
      <w:r w:rsidR="00636214" w:rsidRPr="00B801AB">
        <w:rPr>
          <w:lang w:val="fr-FR"/>
        </w:rPr>
        <w:t xml:space="preserve"> estime</w:t>
      </w:r>
      <w:r w:rsidRPr="00B801AB">
        <w:rPr>
          <w:lang w:val="fr-FR"/>
        </w:rPr>
        <w:t xml:space="preserve"> que les </w:t>
      </w:r>
      <w:r w:rsidR="00CE668A" w:rsidRPr="00B801AB">
        <w:rPr>
          <w:lang w:val="fr-FR"/>
        </w:rPr>
        <w:t xml:space="preserve">requérants, </w:t>
      </w:r>
      <w:r w:rsidRPr="00B801AB">
        <w:rPr>
          <w:lang w:val="fr-FR"/>
        </w:rPr>
        <w:t xml:space="preserve">parties à une procédure en cours </w:t>
      </w:r>
      <w:r w:rsidR="00780676" w:rsidRPr="00B801AB">
        <w:rPr>
          <w:lang w:val="fr-FR"/>
        </w:rPr>
        <w:t>au</w:t>
      </w:r>
      <w:r w:rsidRPr="00B801AB">
        <w:rPr>
          <w:lang w:val="fr-FR"/>
        </w:rPr>
        <w:t xml:space="preserve"> 25 juin 2008, date d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entrée en vigueur d</w:t>
      </w:r>
      <w:r w:rsidR="00516EB4" w:rsidRPr="00B801AB">
        <w:rPr>
          <w:lang w:val="fr-FR"/>
        </w:rPr>
        <w:t>e l</w:t>
      </w:r>
      <w:r w:rsidR="00B801AB" w:rsidRPr="00B801AB">
        <w:rPr>
          <w:lang w:val="fr-FR"/>
        </w:rPr>
        <w:t>’</w:t>
      </w:r>
      <w:r w:rsidR="00516EB4" w:rsidRPr="00B801AB">
        <w:rPr>
          <w:lang w:val="fr-FR"/>
        </w:rPr>
        <w:t>article 54 d</w:t>
      </w:r>
      <w:r w:rsidRPr="00B801AB">
        <w:rPr>
          <w:lang w:val="fr-FR"/>
        </w:rPr>
        <w:t xml:space="preserve">u </w:t>
      </w:r>
      <w:r w:rsidRPr="00B801AB">
        <w:rPr>
          <w:snapToGrid w:val="0"/>
          <w:lang w:val="fr-FR"/>
        </w:rPr>
        <w:t>décret-loi n</w:t>
      </w:r>
      <w:r w:rsidR="0067531F" w:rsidRPr="00B801AB">
        <w:rPr>
          <w:snapToGrid w:val="0"/>
          <w:vertAlign w:val="superscript"/>
          <w:lang w:val="fr-FR"/>
        </w:rPr>
        <w:t>o</w:t>
      </w:r>
      <w:r w:rsidRPr="00B801AB">
        <w:rPr>
          <w:snapToGrid w:val="0"/>
          <w:lang w:val="fr-FR"/>
        </w:rPr>
        <w:t> </w:t>
      </w:r>
      <w:r w:rsidRPr="00B801AB">
        <w:rPr>
          <w:lang w:val="fr-FR"/>
        </w:rPr>
        <w:t xml:space="preserve">112 du 25 juin 2008, </w:t>
      </w:r>
      <w:r w:rsidR="00CE668A" w:rsidRPr="00B801AB">
        <w:rPr>
          <w:lang w:val="fr-FR"/>
        </w:rPr>
        <w:t>auraient dû</w:t>
      </w:r>
      <w:r w:rsidRPr="00B801AB">
        <w:rPr>
          <w:lang w:val="fr-FR"/>
        </w:rPr>
        <w:t xml:space="preserve"> présenter une demande de fixation en urgence de la date de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 xml:space="preserve">audience pour se plaindre de la durée de la procédure </w:t>
      </w:r>
      <w:r w:rsidR="00780676" w:rsidRPr="00B801AB">
        <w:rPr>
          <w:lang w:val="fr-FR"/>
        </w:rPr>
        <w:t>postérieur</w:t>
      </w:r>
      <w:r w:rsidR="00714AB8" w:rsidRPr="00B801AB">
        <w:rPr>
          <w:lang w:val="fr-FR"/>
        </w:rPr>
        <w:t xml:space="preserve"> à cette </w:t>
      </w:r>
      <w:r w:rsidR="00EC2AA0" w:rsidRPr="00B801AB">
        <w:rPr>
          <w:lang w:val="fr-FR"/>
        </w:rPr>
        <w:t xml:space="preserve">dernière </w:t>
      </w:r>
      <w:r w:rsidR="00714AB8" w:rsidRPr="00B801AB">
        <w:rPr>
          <w:lang w:val="fr-FR"/>
        </w:rPr>
        <w:t>date</w:t>
      </w:r>
      <w:r w:rsidRPr="00B801AB">
        <w:rPr>
          <w:lang w:val="fr-FR"/>
        </w:rPr>
        <w:t>.</w:t>
      </w:r>
    </w:p>
    <w:p w:rsidR="00313084" w:rsidRPr="00B801AB" w:rsidRDefault="00F272E5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18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 xml:space="preserve">.  La Cour rappelle </w:t>
      </w:r>
      <w:r w:rsidR="00714AB8" w:rsidRPr="00B801AB">
        <w:rPr>
          <w:lang w:val="fr-FR"/>
        </w:rPr>
        <w:t>avoir jugé que</w:t>
      </w:r>
      <w:r w:rsidRPr="00B801AB">
        <w:rPr>
          <w:snapToGrid w:val="0"/>
          <w:lang w:val="fr-FR"/>
        </w:rPr>
        <w:t xml:space="preserve"> </w:t>
      </w:r>
      <w:r w:rsidRPr="00B801AB">
        <w:rPr>
          <w:lang w:val="fr-FR"/>
        </w:rPr>
        <w:t>la procédure pour se plaindre de la longueur excessive d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une procédure juridictionnelle administrative</w:t>
      </w:r>
      <w:r w:rsidR="00CD7C69" w:rsidRPr="00B801AB">
        <w:rPr>
          <w:lang w:val="fr-FR"/>
        </w:rPr>
        <w:t xml:space="preserve"> </w:t>
      </w:r>
      <w:r w:rsidR="00714AB8" w:rsidRPr="00B801AB">
        <w:rPr>
          <w:lang w:val="fr-FR"/>
        </w:rPr>
        <w:t>ne peut pas être considérée</w:t>
      </w:r>
      <w:r w:rsidRPr="00B801AB">
        <w:rPr>
          <w:lang w:val="fr-FR"/>
        </w:rPr>
        <w:t xml:space="preserve"> comme </w:t>
      </w:r>
      <w:r w:rsidR="00CD7C69" w:rsidRPr="00B801AB">
        <w:rPr>
          <w:lang w:val="fr-FR"/>
        </w:rPr>
        <w:t>effective</w:t>
      </w:r>
      <w:r w:rsidRPr="00B801AB">
        <w:rPr>
          <w:lang w:val="fr-FR"/>
        </w:rPr>
        <w:t xml:space="preserve"> au sens de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article 13 de la Convention</w:t>
      </w:r>
      <w:r w:rsidR="00516EB4" w:rsidRPr="00B801AB">
        <w:rPr>
          <w:lang w:val="fr-FR"/>
        </w:rPr>
        <w:t xml:space="preserve"> (</w:t>
      </w:r>
      <w:proofErr w:type="spellStart"/>
      <w:r w:rsidR="00516EB4" w:rsidRPr="00B801AB">
        <w:rPr>
          <w:i/>
          <w:lang w:val="fr-FR"/>
        </w:rPr>
        <w:t>Olivieri</w:t>
      </w:r>
      <w:proofErr w:type="spellEnd"/>
      <w:r w:rsidR="00516EB4" w:rsidRPr="00B801AB">
        <w:rPr>
          <w:i/>
          <w:lang w:val="fr-FR"/>
        </w:rPr>
        <w:t xml:space="preserve"> et autres</w:t>
      </w:r>
      <w:r w:rsidR="00516EB4" w:rsidRPr="00B801AB">
        <w:rPr>
          <w:lang w:val="fr-FR"/>
        </w:rPr>
        <w:t>,</w:t>
      </w:r>
      <w:r w:rsidR="00714AB8" w:rsidRPr="00B801AB">
        <w:rPr>
          <w:lang w:val="fr-FR"/>
        </w:rPr>
        <w:t xml:space="preserve"> précité</w:t>
      </w:r>
      <w:r w:rsidR="00780676" w:rsidRPr="00B801AB">
        <w:rPr>
          <w:lang w:val="fr-FR"/>
        </w:rPr>
        <w:t>,</w:t>
      </w:r>
      <w:r w:rsidR="00516EB4" w:rsidRPr="00B801AB">
        <w:rPr>
          <w:lang w:val="fr-FR"/>
        </w:rPr>
        <w:t xml:space="preserve"> §</w:t>
      </w:r>
      <w:r w:rsidR="00CD7C69" w:rsidRPr="00B801AB">
        <w:rPr>
          <w:lang w:val="fr-FR"/>
        </w:rPr>
        <w:t> </w:t>
      </w:r>
      <w:r w:rsidR="00516EB4" w:rsidRPr="00B801AB">
        <w:rPr>
          <w:lang w:val="fr-FR"/>
        </w:rPr>
        <w:t>71)</w:t>
      </w:r>
      <w:r w:rsidR="00B72B1D" w:rsidRPr="00B801AB">
        <w:rPr>
          <w:lang w:val="fr-FR"/>
        </w:rPr>
        <w:t xml:space="preserve"> et</w:t>
      </w:r>
      <w:r w:rsidR="00516EB4" w:rsidRPr="00B801AB">
        <w:rPr>
          <w:lang w:val="fr-FR"/>
        </w:rPr>
        <w:t xml:space="preserve"> que ce</w:t>
      </w:r>
      <w:r w:rsidR="00780676" w:rsidRPr="00B801AB">
        <w:rPr>
          <w:lang w:val="fr-FR"/>
        </w:rPr>
        <w:t>tte</w:t>
      </w:r>
      <w:r w:rsidR="00516EB4" w:rsidRPr="00B801AB">
        <w:rPr>
          <w:lang w:val="fr-FR"/>
        </w:rPr>
        <w:t xml:space="preserve"> conclusion s</w:t>
      </w:r>
      <w:r w:rsidR="00B801AB" w:rsidRPr="00B801AB">
        <w:rPr>
          <w:lang w:val="fr-FR"/>
        </w:rPr>
        <w:t>’</w:t>
      </w:r>
      <w:r w:rsidR="00516EB4" w:rsidRPr="00B801AB">
        <w:rPr>
          <w:lang w:val="fr-FR"/>
        </w:rPr>
        <w:t>applique aussi à la nouvelle formulation de l</w:t>
      </w:r>
      <w:r w:rsidR="00B801AB" w:rsidRPr="00B801AB">
        <w:rPr>
          <w:lang w:val="fr-FR"/>
        </w:rPr>
        <w:t>’</w:t>
      </w:r>
      <w:r w:rsidR="00516EB4" w:rsidRPr="00B801AB">
        <w:rPr>
          <w:lang w:val="fr-FR"/>
        </w:rPr>
        <w:t>article 54, alinéa 2, du décret-loi n</w:t>
      </w:r>
      <w:r w:rsidR="0067531F" w:rsidRPr="00B801AB">
        <w:rPr>
          <w:vertAlign w:val="superscript"/>
          <w:lang w:val="fr-FR"/>
        </w:rPr>
        <w:t>o</w:t>
      </w:r>
      <w:r w:rsidR="00516EB4" w:rsidRPr="00B801AB">
        <w:rPr>
          <w:lang w:val="fr-FR"/>
        </w:rPr>
        <w:t xml:space="preserve"> 112 de 2008</w:t>
      </w:r>
      <w:r w:rsidR="00C22A76" w:rsidRPr="00B801AB">
        <w:rPr>
          <w:lang w:val="fr-FR"/>
        </w:rPr>
        <w:t>,</w:t>
      </w:r>
      <w:r w:rsidR="00516EB4" w:rsidRPr="00B801AB">
        <w:rPr>
          <w:lang w:val="fr-FR"/>
        </w:rPr>
        <w:t xml:space="preserve"> tel que modifié par le décret-législatif n</w:t>
      </w:r>
      <w:r w:rsidR="0067531F" w:rsidRPr="00B801AB">
        <w:rPr>
          <w:vertAlign w:val="superscript"/>
          <w:lang w:val="fr-FR"/>
        </w:rPr>
        <w:t>o</w:t>
      </w:r>
      <w:r w:rsidR="00516EB4" w:rsidRPr="00B801AB">
        <w:rPr>
          <w:lang w:val="fr-FR"/>
        </w:rPr>
        <w:t xml:space="preserve"> 104 du 2 juillet 2010</w:t>
      </w:r>
      <w:r w:rsidR="00CD7C69" w:rsidRPr="00B801AB">
        <w:rPr>
          <w:lang w:val="fr-FR"/>
        </w:rPr>
        <w:t>, entrée en vigueur le 16 septembre 2010 (</w:t>
      </w:r>
      <w:r w:rsidR="00C22A76" w:rsidRPr="00B801AB">
        <w:rPr>
          <w:i/>
          <w:lang w:val="fr-FR"/>
        </w:rPr>
        <w:t>ibidem</w:t>
      </w:r>
      <w:r w:rsidR="00C22A76" w:rsidRPr="00B801AB">
        <w:rPr>
          <w:lang w:val="fr-FR"/>
        </w:rPr>
        <w:t>, §§ 66-69</w:t>
      </w:r>
      <w:r w:rsidR="00CD7C69" w:rsidRPr="00B801AB">
        <w:rPr>
          <w:lang w:val="fr-FR"/>
        </w:rPr>
        <w:t>)</w:t>
      </w:r>
      <w:r w:rsidR="00516EB4" w:rsidRPr="00B801AB">
        <w:rPr>
          <w:lang w:val="fr-FR"/>
        </w:rPr>
        <w:t>.</w:t>
      </w:r>
      <w:r w:rsidR="00656CC7" w:rsidRPr="00B801AB">
        <w:rPr>
          <w:lang w:val="fr-FR"/>
        </w:rPr>
        <w:t xml:space="preserve"> </w:t>
      </w:r>
      <w:r w:rsidR="00CE668A" w:rsidRPr="00B801AB">
        <w:rPr>
          <w:lang w:val="fr-FR"/>
        </w:rPr>
        <w:t>L</w:t>
      </w:r>
      <w:r w:rsidR="00656CC7" w:rsidRPr="00B801AB">
        <w:rPr>
          <w:lang w:val="fr-FR"/>
        </w:rPr>
        <w:t>a nouvelle dis</w:t>
      </w:r>
      <w:r w:rsidR="00CE668A" w:rsidRPr="00B801AB">
        <w:rPr>
          <w:lang w:val="fr-FR"/>
        </w:rPr>
        <w:t>position était ainsi déjà en vigueur à la date de l</w:t>
      </w:r>
      <w:r w:rsidR="00B801AB" w:rsidRPr="00B801AB">
        <w:rPr>
          <w:lang w:val="fr-FR"/>
        </w:rPr>
        <w:t>’</w:t>
      </w:r>
      <w:r w:rsidR="00CE668A" w:rsidRPr="00B801AB">
        <w:rPr>
          <w:lang w:val="fr-FR"/>
        </w:rPr>
        <w:t xml:space="preserve">introduction des recours « Pinto » par les requérants. </w:t>
      </w:r>
      <w:r w:rsidR="00B72B1D" w:rsidRPr="00B801AB">
        <w:rPr>
          <w:lang w:val="fr-FR"/>
        </w:rPr>
        <w:t>Or,</w:t>
      </w:r>
      <w:r w:rsidR="00636214" w:rsidRPr="00B801AB">
        <w:rPr>
          <w:lang w:val="fr-FR"/>
        </w:rPr>
        <w:t xml:space="preserve"> comme l</w:t>
      </w:r>
      <w:r w:rsidR="00B801AB" w:rsidRPr="00B801AB">
        <w:rPr>
          <w:lang w:val="fr-FR"/>
        </w:rPr>
        <w:t>’</w:t>
      </w:r>
      <w:r w:rsidR="00636214" w:rsidRPr="00B801AB">
        <w:rPr>
          <w:lang w:val="fr-FR"/>
        </w:rPr>
        <w:t xml:space="preserve">a </w:t>
      </w:r>
      <w:r w:rsidR="00B72B1D" w:rsidRPr="00B801AB">
        <w:rPr>
          <w:lang w:val="fr-FR"/>
        </w:rPr>
        <w:t>indiqu</w:t>
      </w:r>
      <w:r w:rsidR="00636214" w:rsidRPr="00B801AB">
        <w:rPr>
          <w:lang w:val="fr-FR"/>
        </w:rPr>
        <w:t>é la Cour de cassation</w:t>
      </w:r>
      <w:r w:rsidR="00CE668A" w:rsidRPr="00B801AB">
        <w:rPr>
          <w:lang w:val="fr-FR"/>
        </w:rPr>
        <w:t xml:space="preserve"> (paragraphe</w:t>
      </w:r>
      <w:r w:rsidR="00F57304" w:rsidRPr="00B801AB">
        <w:rPr>
          <w:lang w:val="fr-FR"/>
        </w:rPr>
        <w:t xml:space="preserve"> </w:t>
      </w:r>
      <w:r w:rsidR="00F57304" w:rsidRPr="00B801AB">
        <w:rPr>
          <w:lang w:val="fr-FR"/>
        </w:rPr>
        <w:fldChar w:fldCharType="begin"/>
      </w:r>
      <w:r w:rsidR="00F57304" w:rsidRPr="00B801AB">
        <w:rPr>
          <w:lang w:val="fr-FR"/>
        </w:rPr>
        <w:instrText xml:space="preserve"> REF Cour_Cassation \h </w:instrText>
      </w:r>
      <w:r w:rsidR="00D134B9" w:rsidRPr="00B801AB">
        <w:rPr>
          <w:lang w:val="fr-FR"/>
        </w:rPr>
        <w:instrText xml:space="preserve"> \* MERGEFORMAT </w:instrText>
      </w:r>
      <w:r w:rsidR="00F57304" w:rsidRPr="00B801AB">
        <w:rPr>
          <w:lang w:val="fr-FR"/>
        </w:rPr>
      </w:r>
      <w:r w:rsidR="00F57304" w:rsidRPr="00B801AB">
        <w:rPr>
          <w:lang w:val="fr-FR"/>
        </w:rPr>
        <w:fldChar w:fldCharType="separate"/>
      </w:r>
      <w:r w:rsidR="00B801AB" w:rsidRPr="00B801AB">
        <w:rPr>
          <w:noProof/>
          <w:snapToGrid w:val="0"/>
          <w:lang w:val="fr-FR"/>
        </w:rPr>
        <w:t>11</w:t>
      </w:r>
      <w:r w:rsidR="00F57304" w:rsidRPr="00B801AB">
        <w:rPr>
          <w:lang w:val="fr-FR"/>
        </w:rPr>
        <w:fldChar w:fldCharType="end"/>
      </w:r>
      <w:r w:rsidR="00CE668A" w:rsidRPr="00B801AB">
        <w:rPr>
          <w:lang w:val="fr-FR"/>
        </w:rPr>
        <w:t xml:space="preserve"> ci-dessus)</w:t>
      </w:r>
      <w:r w:rsidR="00636214" w:rsidRPr="00B801AB">
        <w:rPr>
          <w:lang w:val="fr-FR"/>
        </w:rPr>
        <w:t xml:space="preserve">, </w:t>
      </w:r>
      <w:r w:rsidR="00B72B1D" w:rsidRPr="00B801AB">
        <w:rPr>
          <w:lang w:val="fr-FR"/>
        </w:rPr>
        <w:t>cette discipline s</w:t>
      </w:r>
      <w:r w:rsidR="00B801AB" w:rsidRPr="00B801AB">
        <w:rPr>
          <w:lang w:val="fr-FR"/>
        </w:rPr>
        <w:t>’</w:t>
      </w:r>
      <w:r w:rsidR="00B72B1D" w:rsidRPr="00B801AB">
        <w:rPr>
          <w:lang w:val="fr-FR"/>
        </w:rPr>
        <w:t xml:space="preserve">applique à la durée globale de la procédure et ne permet pas </w:t>
      </w:r>
      <w:r w:rsidR="00636214" w:rsidRPr="00B801AB">
        <w:rPr>
          <w:lang w:val="fr-FR"/>
        </w:rPr>
        <w:t>de faire une distinction entre périodes antécédente</w:t>
      </w:r>
      <w:r w:rsidR="001D5704" w:rsidRPr="00B801AB">
        <w:rPr>
          <w:lang w:val="fr-FR"/>
        </w:rPr>
        <w:t>s</w:t>
      </w:r>
      <w:r w:rsidR="00636214" w:rsidRPr="00B801AB">
        <w:rPr>
          <w:lang w:val="fr-FR"/>
        </w:rPr>
        <w:t xml:space="preserve"> et successive</w:t>
      </w:r>
      <w:r w:rsidR="001D5704" w:rsidRPr="00B801AB">
        <w:rPr>
          <w:lang w:val="fr-FR"/>
        </w:rPr>
        <w:t>s</w:t>
      </w:r>
      <w:r w:rsidR="00636214" w:rsidRPr="00B801AB">
        <w:rPr>
          <w:lang w:val="fr-FR"/>
        </w:rPr>
        <w:t xml:space="preserve"> à l</w:t>
      </w:r>
      <w:r w:rsidR="00B801AB" w:rsidRPr="00B801AB">
        <w:rPr>
          <w:lang w:val="fr-FR"/>
        </w:rPr>
        <w:t>’</w:t>
      </w:r>
      <w:r w:rsidR="00636214" w:rsidRPr="00B801AB">
        <w:rPr>
          <w:lang w:val="fr-FR"/>
        </w:rPr>
        <w:t>entrée en vigueur de la disposition litigieuse.</w:t>
      </w:r>
      <w:r w:rsidR="00714AB8" w:rsidRPr="00B801AB">
        <w:rPr>
          <w:lang w:val="fr-FR"/>
        </w:rPr>
        <w:t xml:space="preserve"> Par conséquent, la Cour estime que la procédure </w:t>
      </w:r>
      <w:r w:rsidR="000316C0" w:rsidRPr="00B801AB">
        <w:rPr>
          <w:lang w:val="fr-FR"/>
        </w:rPr>
        <w:t>interne</w:t>
      </w:r>
      <w:r w:rsidR="00714AB8" w:rsidRPr="00B801AB">
        <w:rPr>
          <w:lang w:val="fr-FR"/>
        </w:rPr>
        <w:t xml:space="preserve"> doit être considérée dans sa globalité</w:t>
      </w:r>
      <w:r w:rsidR="00CE668A" w:rsidRPr="00B801AB">
        <w:rPr>
          <w:lang w:val="fr-FR"/>
        </w:rPr>
        <w:t>.</w:t>
      </w:r>
    </w:p>
    <w:p w:rsidR="00660426" w:rsidRPr="00B801AB" w:rsidRDefault="00942A9C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19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</w:t>
      </w:r>
      <w:r w:rsidR="00B72B1D" w:rsidRPr="00B801AB">
        <w:rPr>
          <w:lang w:val="fr-FR"/>
        </w:rPr>
        <w:t>Celle-ci</w:t>
      </w:r>
      <w:r w:rsidR="001E6A9A" w:rsidRPr="00B801AB">
        <w:rPr>
          <w:lang w:val="fr-FR"/>
        </w:rPr>
        <w:t xml:space="preserve"> a eu une</w:t>
      </w:r>
      <w:r w:rsidR="00DA3FAF" w:rsidRPr="00B801AB">
        <w:rPr>
          <w:lang w:val="fr-FR"/>
        </w:rPr>
        <w:t xml:space="preserve"> durée</w:t>
      </w:r>
      <w:r w:rsidR="001E6A9A" w:rsidRPr="00B801AB">
        <w:rPr>
          <w:lang w:val="fr-FR"/>
        </w:rPr>
        <w:t xml:space="preserve"> d</w:t>
      </w:r>
      <w:r w:rsidR="00B801AB" w:rsidRPr="00B801AB">
        <w:rPr>
          <w:lang w:val="fr-FR"/>
        </w:rPr>
        <w:t>’</w:t>
      </w:r>
      <w:r w:rsidR="00E26BEA" w:rsidRPr="00B801AB">
        <w:rPr>
          <w:lang w:val="fr-FR"/>
        </w:rPr>
        <w:t>environ</w:t>
      </w:r>
      <w:r w:rsidR="00DA3FAF" w:rsidRPr="00B801AB">
        <w:rPr>
          <w:lang w:val="fr-FR"/>
        </w:rPr>
        <w:t xml:space="preserve"> vingt-cinq ans. </w:t>
      </w:r>
      <w:r w:rsidR="00B72B1D" w:rsidRPr="00B801AB">
        <w:rPr>
          <w:lang w:val="fr-FR"/>
        </w:rPr>
        <w:t>La Cour observe que les requérants</w:t>
      </w:r>
      <w:r w:rsidR="00660426" w:rsidRPr="00B801AB">
        <w:rPr>
          <w:lang w:val="fr-FR"/>
        </w:rPr>
        <w:t xml:space="preserve"> ont </w:t>
      </w:r>
      <w:r w:rsidR="001D5704" w:rsidRPr="00B801AB">
        <w:rPr>
          <w:lang w:val="fr-FR"/>
        </w:rPr>
        <w:t>sollicité le TAR afin d</w:t>
      </w:r>
      <w:r w:rsidR="00B801AB" w:rsidRPr="00B801AB">
        <w:rPr>
          <w:lang w:val="fr-FR"/>
        </w:rPr>
        <w:t>’</w:t>
      </w:r>
      <w:r w:rsidR="001D5704" w:rsidRPr="00B801AB">
        <w:rPr>
          <w:lang w:val="fr-FR"/>
        </w:rPr>
        <w:t>obtenir une décision</w:t>
      </w:r>
      <w:r w:rsidR="00B72B1D" w:rsidRPr="00B801AB">
        <w:rPr>
          <w:lang w:val="fr-FR"/>
        </w:rPr>
        <w:t xml:space="preserve"> sur leur</w:t>
      </w:r>
      <w:r w:rsidR="00780676" w:rsidRPr="00B801AB">
        <w:rPr>
          <w:lang w:val="fr-FR"/>
        </w:rPr>
        <w:t>s</w:t>
      </w:r>
      <w:r w:rsidR="00B72B1D" w:rsidRPr="00B801AB">
        <w:rPr>
          <w:lang w:val="fr-FR"/>
        </w:rPr>
        <w:t xml:space="preserve"> recours</w:t>
      </w:r>
      <w:r w:rsidR="001D5704" w:rsidRPr="00B801AB">
        <w:rPr>
          <w:lang w:val="fr-FR"/>
        </w:rPr>
        <w:t xml:space="preserve"> en présentant</w:t>
      </w:r>
      <w:r w:rsidR="00660426" w:rsidRPr="00B801AB">
        <w:rPr>
          <w:lang w:val="fr-FR"/>
        </w:rPr>
        <w:t xml:space="preserve"> deux demandes de fixation de l</w:t>
      </w:r>
      <w:r w:rsidR="00B801AB" w:rsidRPr="00B801AB">
        <w:rPr>
          <w:lang w:val="fr-FR"/>
        </w:rPr>
        <w:t>’</w:t>
      </w:r>
      <w:r w:rsidR="00660426" w:rsidRPr="00B801AB">
        <w:rPr>
          <w:lang w:val="fr-FR"/>
        </w:rPr>
        <w:t xml:space="preserve">audience. Par conséquent, </w:t>
      </w:r>
      <w:r w:rsidR="00780676" w:rsidRPr="00B801AB">
        <w:rPr>
          <w:lang w:val="fr-FR"/>
        </w:rPr>
        <w:t xml:space="preserve">et </w:t>
      </w:r>
      <w:r w:rsidR="00656CC7" w:rsidRPr="00B801AB">
        <w:rPr>
          <w:lang w:val="fr-FR"/>
        </w:rPr>
        <w:t>contrairement à ce qu</w:t>
      </w:r>
      <w:r w:rsidR="00780676" w:rsidRPr="00B801AB">
        <w:rPr>
          <w:lang w:val="fr-FR"/>
        </w:rPr>
        <w:t>e</w:t>
      </w:r>
      <w:r w:rsidR="00656CC7" w:rsidRPr="00B801AB">
        <w:rPr>
          <w:lang w:val="fr-FR"/>
        </w:rPr>
        <w:t xml:space="preserve"> soutient le Gouvernement, </w:t>
      </w:r>
      <w:r w:rsidR="00660426" w:rsidRPr="00B801AB">
        <w:rPr>
          <w:lang w:val="fr-FR"/>
        </w:rPr>
        <w:t>l</w:t>
      </w:r>
      <w:r w:rsidR="00B801AB" w:rsidRPr="00B801AB">
        <w:rPr>
          <w:lang w:val="fr-FR"/>
        </w:rPr>
        <w:t>’</w:t>
      </w:r>
      <w:r w:rsidR="00660426" w:rsidRPr="00B801AB">
        <w:rPr>
          <w:lang w:val="fr-FR"/>
        </w:rPr>
        <w:t xml:space="preserve">intérêt des requérants à </w:t>
      </w:r>
      <w:r w:rsidR="001D5704" w:rsidRPr="00B801AB">
        <w:rPr>
          <w:lang w:val="fr-FR"/>
        </w:rPr>
        <w:t xml:space="preserve">voir leur cause traitée </w:t>
      </w:r>
      <w:r w:rsidR="00942D26" w:rsidRPr="00B801AB">
        <w:rPr>
          <w:lang w:val="fr-FR"/>
        </w:rPr>
        <w:t>dans un délai raisonnable</w:t>
      </w:r>
      <w:r w:rsidR="00660426" w:rsidRPr="00B801AB">
        <w:rPr>
          <w:lang w:val="fr-FR"/>
        </w:rPr>
        <w:t xml:space="preserve"> ne saurait être mis en doute</w:t>
      </w:r>
      <w:r w:rsidR="00942D26" w:rsidRPr="00B801AB">
        <w:rPr>
          <w:lang w:val="fr-FR"/>
        </w:rPr>
        <w:t>.</w:t>
      </w:r>
    </w:p>
    <w:p w:rsidR="00E77CB3" w:rsidRPr="00B801AB" w:rsidRDefault="00660426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20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</w:t>
      </w:r>
      <w:r w:rsidR="00DA3FAF" w:rsidRPr="00B801AB">
        <w:rPr>
          <w:lang w:val="fr-FR"/>
        </w:rPr>
        <w:t xml:space="preserve">Même à vouloir supposer que </w:t>
      </w:r>
      <w:r w:rsidRPr="00B801AB">
        <w:rPr>
          <w:lang w:val="fr-FR"/>
        </w:rPr>
        <w:t>la procédure litigieuse</w:t>
      </w:r>
      <w:r w:rsidR="00DA3FAF" w:rsidRPr="00B801AB">
        <w:rPr>
          <w:lang w:val="fr-FR"/>
        </w:rPr>
        <w:t xml:space="preserve"> a été complexe </w:t>
      </w:r>
      <w:r w:rsidRPr="00B801AB">
        <w:rPr>
          <w:lang w:val="fr-FR"/>
        </w:rPr>
        <w:t>en raison</w:t>
      </w:r>
      <w:r w:rsidR="00DA3FAF" w:rsidRPr="00B801AB">
        <w:rPr>
          <w:lang w:val="fr-FR"/>
        </w:rPr>
        <w:t xml:space="preserve"> de la présence de nombreuses parties, </w:t>
      </w:r>
      <w:r w:rsidRPr="00B801AB">
        <w:rPr>
          <w:lang w:val="fr-FR"/>
        </w:rPr>
        <w:t>la Cour</w:t>
      </w:r>
      <w:r w:rsidR="00DA3FAF" w:rsidRPr="00B801AB">
        <w:rPr>
          <w:lang w:val="fr-FR"/>
        </w:rPr>
        <w:t xml:space="preserve"> ne peut que </w:t>
      </w:r>
      <w:r w:rsidR="00DA3FAF" w:rsidRPr="00B801AB">
        <w:rPr>
          <w:lang w:val="fr-FR"/>
        </w:rPr>
        <w:lastRenderedPageBreak/>
        <w:t>constater une méconnaissance de l</w:t>
      </w:r>
      <w:r w:rsidR="00B801AB" w:rsidRPr="00B801AB">
        <w:rPr>
          <w:lang w:val="fr-FR"/>
        </w:rPr>
        <w:t>’</w:t>
      </w:r>
      <w:r w:rsidR="00DA3FAF" w:rsidRPr="00B801AB">
        <w:rPr>
          <w:lang w:val="fr-FR"/>
        </w:rPr>
        <w:t>exigence du «</w:t>
      </w:r>
      <w:r w:rsidR="001E6A9A" w:rsidRPr="00B801AB">
        <w:rPr>
          <w:lang w:val="fr-FR"/>
        </w:rPr>
        <w:t> </w:t>
      </w:r>
      <w:r w:rsidR="00DA3FAF" w:rsidRPr="00B801AB">
        <w:rPr>
          <w:lang w:val="fr-FR"/>
        </w:rPr>
        <w:t>délai raisonnable</w:t>
      </w:r>
      <w:r w:rsidR="001E6A9A" w:rsidRPr="00B801AB">
        <w:rPr>
          <w:lang w:val="fr-FR"/>
        </w:rPr>
        <w:t> </w:t>
      </w:r>
      <w:r w:rsidR="00DA3FAF" w:rsidRPr="00B801AB">
        <w:rPr>
          <w:lang w:val="fr-FR"/>
        </w:rPr>
        <w:t>»,</w:t>
      </w:r>
      <w:r w:rsidR="00942A9C" w:rsidRPr="00B801AB">
        <w:rPr>
          <w:lang w:val="fr-FR"/>
        </w:rPr>
        <w:t xml:space="preserve"> </w:t>
      </w:r>
      <w:r w:rsidR="00DA3FAF" w:rsidRPr="00B801AB">
        <w:rPr>
          <w:lang w:val="fr-FR"/>
        </w:rPr>
        <w:t xml:space="preserve">compte tenu des critères dégagés par sa jurisprudence bien établie en la matière (voir, en premier lieu, </w:t>
      </w:r>
      <w:proofErr w:type="spellStart"/>
      <w:r w:rsidR="00DA3FAF" w:rsidRPr="00B801AB">
        <w:rPr>
          <w:i/>
          <w:lang w:val="fr-FR"/>
        </w:rPr>
        <w:t>Cocchiarella</w:t>
      </w:r>
      <w:proofErr w:type="spellEnd"/>
      <w:r w:rsidR="00DA3FAF" w:rsidRPr="00B801AB">
        <w:rPr>
          <w:i/>
          <w:lang w:val="fr-FR"/>
        </w:rPr>
        <w:t xml:space="preserve"> c. Italie</w:t>
      </w:r>
      <w:r w:rsidR="00DA3FAF" w:rsidRPr="00B801AB">
        <w:rPr>
          <w:lang w:val="fr-FR"/>
        </w:rPr>
        <w:t xml:space="preserve"> [GC], n</w:t>
      </w:r>
      <w:r w:rsidR="00DA3FAF" w:rsidRPr="00B801AB">
        <w:rPr>
          <w:vertAlign w:val="superscript"/>
          <w:lang w:val="fr-FR"/>
        </w:rPr>
        <w:t>o</w:t>
      </w:r>
      <w:r w:rsidR="00DA3FAF" w:rsidRPr="00B801AB">
        <w:rPr>
          <w:lang w:val="fr-FR"/>
        </w:rPr>
        <w:t xml:space="preserve"> 64886/01, §</w:t>
      </w:r>
      <w:r w:rsidRPr="00B801AB">
        <w:rPr>
          <w:lang w:val="fr-FR"/>
        </w:rPr>
        <w:t>§</w:t>
      </w:r>
      <w:r w:rsidR="00942A9C" w:rsidRPr="00B801AB">
        <w:rPr>
          <w:lang w:val="fr-FR"/>
        </w:rPr>
        <w:t> </w:t>
      </w:r>
      <w:r w:rsidRPr="00B801AB">
        <w:rPr>
          <w:lang w:val="fr-FR"/>
        </w:rPr>
        <w:t>117 et 121</w:t>
      </w:r>
      <w:r w:rsidR="00DA3FAF" w:rsidRPr="00B801AB">
        <w:rPr>
          <w:lang w:val="fr-FR"/>
        </w:rPr>
        <w:t xml:space="preserve">, </w:t>
      </w:r>
      <w:r w:rsidR="001E6A9A" w:rsidRPr="00B801AB">
        <w:rPr>
          <w:lang w:val="fr-FR"/>
        </w:rPr>
        <w:t>CEDH 2006</w:t>
      </w:r>
      <w:r w:rsidR="001E6A9A" w:rsidRPr="00B801AB">
        <w:rPr>
          <w:lang w:val="fr-FR"/>
        </w:rPr>
        <w:noBreakHyphen/>
        <w:t>V)</w:t>
      </w:r>
      <w:r w:rsidR="00DA3FAF" w:rsidRPr="00B801AB">
        <w:rPr>
          <w:lang w:val="fr-FR"/>
        </w:rPr>
        <w:t>.</w:t>
      </w:r>
    </w:p>
    <w:p w:rsidR="00E77CB3" w:rsidRPr="00B801AB" w:rsidRDefault="00BF050B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21</w:t>
      </w:r>
      <w:r w:rsidRPr="00B801AB">
        <w:rPr>
          <w:lang w:val="fr-FR"/>
        </w:rPr>
        <w:fldChar w:fldCharType="end"/>
      </w:r>
      <w:r w:rsidR="00E77CB3" w:rsidRPr="00B801AB">
        <w:rPr>
          <w:lang w:val="fr-FR"/>
        </w:rPr>
        <w:t>.  Ces éléments suffisent à la Cour pour conclure que</w:t>
      </w:r>
      <w:r w:rsidR="00660426" w:rsidRPr="00B801AB">
        <w:rPr>
          <w:lang w:val="fr-FR"/>
        </w:rPr>
        <w:t xml:space="preserve"> dans la présente affaire il y a eu violation de l</w:t>
      </w:r>
      <w:r w:rsidR="00B801AB" w:rsidRPr="00B801AB">
        <w:rPr>
          <w:lang w:val="fr-FR"/>
        </w:rPr>
        <w:t>’</w:t>
      </w:r>
      <w:r w:rsidR="00660426" w:rsidRPr="00B801AB">
        <w:rPr>
          <w:lang w:val="fr-FR"/>
        </w:rPr>
        <w:t>article 6 § 1 de la Convention</w:t>
      </w:r>
      <w:r w:rsidR="003B507E" w:rsidRPr="00B801AB">
        <w:rPr>
          <w:lang w:val="fr-FR"/>
        </w:rPr>
        <w:t>.</w:t>
      </w:r>
    </w:p>
    <w:p w:rsidR="00E77CB3" w:rsidRPr="00B801AB" w:rsidRDefault="00660426" w:rsidP="00B801AB">
      <w:pPr>
        <w:pStyle w:val="ECHRHeading1"/>
        <w:rPr>
          <w:lang w:val="fr-FR"/>
        </w:rPr>
      </w:pPr>
      <w:r w:rsidRPr="00B801AB">
        <w:rPr>
          <w:lang w:val="fr-FR"/>
        </w:rPr>
        <w:t>II</w:t>
      </w:r>
      <w:r w:rsidR="00E77CB3" w:rsidRPr="00B801AB">
        <w:rPr>
          <w:lang w:val="fr-FR"/>
        </w:rPr>
        <w:t>.  SUR L</w:t>
      </w:r>
      <w:r w:rsidR="00B801AB" w:rsidRPr="00B801AB">
        <w:rPr>
          <w:lang w:val="fr-FR"/>
        </w:rPr>
        <w:t>’</w:t>
      </w:r>
      <w:r w:rsidR="00E77CB3" w:rsidRPr="00B801AB">
        <w:rPr>
          <w:lang w:val="fr-FR"/>
        </w:rPr>
        <w:t>APPLICATION DE L</w:t>
      </w:r>
      <w:r w:rsidR="00B801AB" w:rsidRPr="00B801AB">
        <w:rPr>
          <w:lang w:val="fr-FR"/>
        </w:rPr>
        <w:t>’</w:t>
      </w:r>
      <w:r w:rsidR="00E77CB3" w:rsidRPr="00B801AB">
        <w:rPr>
          <w:lang w:val="fr-FR"/>
        </w:rPr>
        <w:t>ARTICLE 41 DE LA CONVENTION</w:t>
      </w:r>
    </w:p>
    <w:p w:rsidR="00E77CB3" w:rsidRPr="00B801AB" w:rsidRDefault="00BF050B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22</w:t>
      </w:r>
      <w:r w:rsidRPr="00B801AB">
        <w:rPr>
          <w:lang w:val="fr-FR"/>
        </w:rPr>
        <w:fldChar w:fldCharType="end"/>
      </w:r>
      <w:r w:rsidR="00E77CB3" w:rsidRPr="00B801AB">
        <w:rPr>
          <w:lang w:val="fr-FR"/>
        </w:rPr>
        <w:t>.  Aux termes de l</w:t>
      </w:r>
      <w:r w:rsidR="00B801AB" w:rsidRPr="00B801AB">
        <w:rPr>
          <w:lang w:val="fr-FR"/>
        </w:rPr>
        <w:t>’</w:t>
      </w:r>
      <w:r w:rsidR="00E77CB3" w:rsidRPr="00B801AB">
        <w:rPr>
          <w:lang w:val="fr-FR"/>
        </w:rPr>
        <w:t>article 41 de la Convention,</w:t>
      </w:r>
    </w:p>
    <w:p w:rsidR="00E77CB3" w:rsidRPr="00B801AB" w:rsidRDefault="00E77CB3" w:rsidP="00B801AB">
      <w:pPr>
        <w:pStyle w:val="ECHRParaQuote"/>
        <w:keepNext/>
        <w:keepLines/>
        <w:rPr>
          <w:lang w:val="fr-FR"/>
        </w:rPr>
      </w:pPr>
      <w:r w:rsidRPr="00B801AB">
        <w:rPr>
          <w:lang w:val="fr-FR"/>
        </w:rPr>
        <w:t>« Si la Cour déclare qu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il y a eu violation de la Convention ou de ses Protocoles, et si le droit interne de la Haute Partie contractante ne permet d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effacer qu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imparfaitement les conséquences de cette violation, la Cour accorde à la partie lésée, s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il y a lieu, une satisfaction équitable. »</w:t>
      </w:r>
    </w:p>
    <w:p w:rsidR="00B138AD" w:rsidRPr="00B801AB" w:rsidRDefault="00BF050B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23</w:t>
      </w:r>
      <w:r w:rsidRPr="00B801AB">
        <w:rPr>
          <w:lang w:val="fr-FR"/>
        </w:rPr>
        <w:fldChar w:fldCharType="end"/>
      </w:r>
      <w:r w:rsidR="00E77CB3" w:rsidRPr="00B801AB">
        <w:rPr>
          <w:lang w:val="fr-FR"/>
        </w:rPr>
        <w:t>.  </w:t>
      </w:r>
      <w:r w:rsidR="001D5704" w:rsidRPr="00B801AB">
        <w:rPr>
          <w:lang w:val="fr-FR"/>
        </w:rPr>
        <w:t>L</w:t>
      </w:r>
      <w:r w:rsidRPr="00B801AB">
        <w:rPr>
          <w:lang w:val="fr-FR"/>
        </w:rPr>
        <w:t>es requérants</w:t>
      </w:r>
      <w:r w:rsidR="00E77CB3" w:rsidRPr="00B801AB">
        <w:rPr>
          <w:lang w:val="fr-FR"/>
        </w:rPr>
        <w:t xml:space="preserve"> n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ont</w:t>
      </w:r>
      <w:r w:rsidR="00E77CB3" w:rsidRPr="00B801AB">
        <w:rPr>
          <w:lang w:val="fr-FR"/>
        </w:rPr>
        <w:t xml:space="preserve"> </w:t>
      </w:r>
      <w:r w:rsidR="00D75707" w:rsidRPr="00B801AB">
        <w:rPr>
          <w:lang w:val="fr-FR"/>
        </w:rPr>
        <w:t>pas présenté</w:t>
      </w:r>
      <w:r w:rsidR="001800B8" w:rsidRPr="00B801AB">
        <w:rPr>
          <w:lang w:val="fr-FR"/>
        </w:rPr>
        <w:t>,</w:t>
      </w:r>
      <w:r w:rsidR="00D75707" w:rsidRPr="00B801AB">
        <w:rPr>
          <w:lang w:val="fr-FR"/>
        </w:rPr>
        <w:t xml:space="preserve"> </w:t>
      </w:r>
      <w:r w:rsidR="001800B8" w:rsidRPr="00B801AB">
        <w:rPr>
          <w:lang w:val="fr-FR"/>
        </w:rPr>
        <w:t>dans leurs observations du 4</w:t>
      </w:r>
      <w:r w:rsidR="006112E6" w:rsidRPr="00B801AB">
        <w:rPr>
          <w:lang w:val="fr-FR"/>
        </w:rPr>
        <w:t> </w:t>
      </w:r>
      <w:r w:rsidR="001800B8" w:rsidRPr="00B801AB">
        <w:rPr>
          <w:lang w:val="fr-FR"/>
        </w:rPr>
        <w:t xml:space="preserve">janvier 2017 en réponse aux observations du Gouvernement, </w:t>
      </w:r>
      <w:r w:rsidR="00D75707" w:rsidRPr="00B801AB">
        <w:rPr>
          <w:lang w:val="fr-FR"/>
        </w:rPr>
        <w:t>de demande</w:t>
      </w:r>
      <w:r w:rsidR="001800B8" w:rsidRPr="00B801AB">
        <w:rPr>
          <w:lang w:val="fr-FR"/>
        </w:rPr>
        <w:t>s</w:t>
      </w:r>
      <w:r w:rsidR="00D75707" w:rsidRPr="00B801AB">
        <w:rPr>
          <w:lang w:val="fr-FR"/>
        </w:rPr>
        <w:t xml:space="preserve"> de satisfaction équitable. Dans leur formulaire</w:t>
      </w:r>
      <w:r w:rsidR="001800B8" w:rsidRPr="00B801AB">
        <w:rPr>
          <w:lang w:val="fr-FR"/>
        </w:rPr>
        <w:t xml:space="preserve"> de requête,</w:t>
      </w:r>
      <w:r w:rsidR="00D75707" w:rsidRPr="00B801AB">
        <w:rPr>
          <w:lang w:val="fr-FR"/>
        </w:rPr>
        <w:t xml:space="preserve"> </w:t>
      </w:r>
      <w:r w:rsidR="001800B8" w:rsidRPr="00B801AB">
        <w:rPr>
          <w:lang w:val="fr-FR"/>
        </w:rPr>
        <w:t>à conclusion de l</w:t>
      </w:r>
      <w:r w:rsidR="00B801AB" w:rsidRPr="00B801AB">
        <w:rPr>
          <w:lang w:val="fr-FR"/>
        </w:rPr>
        <w:t>’</w:t>
      </w:r>
      <w:r w:rsidR="001800B8" w:rsidRPr="00B801AB">
        <w:rPr>
          <w:lang w:val="fr-FR"/>
        </w:rPr>
        <w:t>exposé des faits,</w:t>
      </w:r>
      <w:r w:rsidR="00D75707" w:rsidRPr="00B801AB">
        <w:rPr>
          <w:lang w:val="fr-FR"/>
        </w:rPr>
        <w:t xml:space="preserve"> </w:t>
      </w:r>
      <w:r w:rsidR="001800B8" w:rsidRPr="00B801AB">
        <w:rPr>
          <w:lang w:val="fr-FR"/>
        </w:rPr>
        <w:t>chaque requérant a</w:t>
      </w:r>
      <w:r w:rsidR="00D75707" w:rsidRPr="00B801AB">
        <w:rPr>
          <w:lang w:val="fr-FR"/>
        </w:rPr>
        <w:t xml:space="preserve"> demandé</w:t>
      </w:r>
      <w:r w:rsidR="001800B8" w:rsidRPr="00B801AB">
        <w:rPr>
          <w:lang w:val="fr-FR"/>
        </w:rPr>
        <w:t xml:space="preserve"> </w:t>
      </w:r>
      <w:r w:rsidR="00D75707" w:rsidRPr="00B801AB">
        <w:rPr>
          <w:lang w:val="fr-FR"/>
        </w:rPr>
        <w:t>« la somme que la Cour estimera équitable pour le dommage moral subi »</w:t>
      </w:r>
      <w:r w:rsidR="00E77CB3" w:rsidRPr="00B801AB">
        <w:rPr>
          <w:lang w:val="fr-FR"/>
        </w:rPr>
        <w:t>.</w:t>
      </w:r>
    </w:p>
    <w:p w:rsidR="00D75707" w:rsidRPr="00B801AB" w:rsidRDefault="00660426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24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</w:t>
      </w:r>
      <w:r w:rsidR="00D75707" w:rsidRPr="00B801AB">
        <w:rPr>
          <w:lang w:val="fr-FR"/>
        </w:rPr>
        <w:t xml:space="preserve">Le Gouvernement </w:t>
      </w:r>
      <w:r w:rsidR="001800B8" w:rsidRPr="00B801AB">
        <w:rPr>
          <w:lang w:val="fr-FR"/>
        </w:rPr>
        <w:t>estime</w:t>
      </w:r>
      <w:r w:rsidR="00D75707" w:rsidRPr="00B801AB">
        <w:rPr>
          <w:lang w:val="fr-FR"/>
        </w:rPr>
        <w:t xml:space="preserve"> que les requérants n</w:t>
      </w:r>
      <w:r w:rsidR="00B801AB" w:rsidRPr="00B801AB">
        <w:rPr>
          <w:lang w:val="fr-FR"/>
        </w:rPr>
        <w:t>’</w:t>
      </w:r>
      <w:r w:rsidR="00D75707" w:rsidRPr="00B801AB">
        <w:rPr>
          <w:lang w:val="fr-FR"/>
        </w:rPr>
        <w:t>ont pas exposé de préten</w:t>
      </w:r>
      <w:r w:rsidR="001D5704" w:rsidRPr="00B801AB">
        <w:rPr>
          <w:lang w:val="fr-FR"/>
        </w:rPr>
        <w:t>tions de satisfaction équitable</w:t>
      </w:r>
      <w:r w:rsidR="00B72B1D" w:rsidRPr="00B801AB">
        <w:rPr>
          <w:lang w:val="fr-FR"/>
        </w:rPr>
        <w:t xml:space="preserve"> et que rien ne doit leur être accordé</w:t>
      </w:r>
      <w:r w:rsidR="00D75707" w:rsidRPr="00B801AB">
        <w:rPr>
          <w:lang w:val="fr-FR"/>
        </w:rPr>
        <w:t>.</w:t>
      </w:r>
    </w:p>
    <w:p w:rsidR="009B2F3E" w:rsidRPr="00B801AB" w:rsidRDefault="0034320C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25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La Co</w:t>
      </w:r>
      <w:r w:rsidR="009B2F3E" w:rsidRPr="00B801AB">
        <w:rPr>
          <w:lang w:val="fr-FR"/>
        </w:rPr>
        <w:t>u</w:t>
      </w:r>
      <w:r w:rsidRPr="00B801AB">
        <w:rPr>
          <w:lang w:val="fr-FR"/>
        </w:rPr>
        <w:t xml:space="preserve">r </w:t>
      </w:r>
      <w:r w:rsidR="004372B3" w:rsidRPr="00B801AB">
        <w:rPr>
          <w:lang w:val="fr-FR"/>
        </w:rPr>
        <w:t>observe</w:t>
      </w:r>
      <w:r w:rsidRPr="00B801AB">
        <w:rPr>
          <w:lang w:val="fr-FR"/>
        </w:rPr>
        <w:t xml:space="preserve"> qu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e</w:t>
      </w:r>
      <w:r w:rsidR="001800B8" w:rsidRPr="00B801AB">
        <w:rPr>
          <w:lang w:val="fr-FR"/>
        </w:rPr>
        <w:t>n effet</w:t>
      </w:r>
      <w:r w:rsidR="009B2F3E" w:rsidRPr="00B801AB">
        <w:rPr>
          <w:lang w:val="fr-FR"/>
        </w:rPr>
        <w:t xml:space="preserve"> les requérants n</w:t>
      </w:r>
      <w:r w:rsidR="00B801AB" w:rsidRPr="00B801AB">
        <w:rPr>
          <w:lang w:val="fr-FR"/>
        </w:rPr>
        <w:t>’</w:t>
      </w:r>
      <w:r w:rsidR="009B2F3E" w:rsidRPr="00B801AB">
        <w:rPr>
          <w:lang w:val="fr-FR"/>
        </w:rPr>
        <w:t xml:space="preserve">ont pas soumis </w:t>
      </w:r>
      <w:r w:rsidR="004372B3" w:rsidRPr="00B801AB">
        <w:rPr>
          <w:lang w:val="fr-FR"/>
        </w:rPr>
        <w:t>une</w:t>
      </w:r>
      <w:r w:rsidR="009B2F3E" w:rsidRPr="00B801AB">
        <w:rPr>
          <w:lang w:val="fr-FR"/>
        </w:rPr>
        <w:t xml:space="preserve"> demande de satisfaction équitable pour préjudice moral</w:t>
      </w:r>
      <w:r w:rsidR="00A11014" w:rsidRPr="00B801AB">
        <w:rPr>
          <w:lang w:val="fr-FR"/>
        </w:rPr>
        <w:t>,</w:t>
      </w:r>
      <w:r w:rsidR="009B2F3E" w:rsidRPr="00B801AB">
        <w:rPr>
          <w:lang w:val="fr-FR"/>
        </w:rPr>
        <w:t xml:space="preserve"> </w:t>
      </w:r>
      <w:r w:rsidR="00A11014" w:rsidRPr="00B801AB">
        <w:rPr>
          <w:lang w:val="fr-FR"/>
        </w:rPr>
        <w:t xml:space="preserve">ni formulé une demande pour les frais et dépens, </w:t>
      </w:r>
      <w:r w:rsidR="009B2F3E" w:rsidRPr="00B801AB">
        <w:rPr>
          <w:lang w:val="fr-FR"/>
        </w:rPr>
        <w:t>conform</w:t>
      </w:r>
      <w:r w:rsidR="00B72B1D" w:rsidRPr="00B801AB">
        <w:rPr>
          <w:lang w:val="fr-FR"/>
        </w:rPr>
        <w:t>ément</w:t>
      </w:r>
      <w:r w:rsidR="009B2F3E" w:rsidRPr="00B801AB">
        <w:rPr>
          <w:lang w:val="fr-FR"/>
        </w:rPr>
        <w:t xml:space="preserve"> aux conditions énoncées dans son règlement et dans l</w:t>
      </w:r>
      <w:r w:rsidR="00B801AB" w:rsidRPr="00B801AB">
        <w:rPr>
          <w:lang w:val="fr-FR"/>
        </w:rPr>
        <w:t>’</w:t>
      </w:r>
      <w:r w:rsidR="009B2F3E" w:rsidRPr="00B801AB">
        <w:rPr>
          <w:lang w:val="fr-FR"/>
        </w:rPr>
        <w:t>instruction pratique</w:t>
      </w:r>
      <w:r w:rsidR="001800B8" w:rsidRPr="00B801AB">
        <w:rPr>
          <w:lang w:val="fr-FR"/>
        </w:rPr>
        <w:t xml:space="preserve"> qui leur a été</w:t>
      </w:r>
      <w:r w:rsidR="009B2F3E" w:rsidRPr="00B801AB">
        <w:rPr>
          <w:lang w:val="fr-FR"/>
        </w:rPr>
        <w:t xml:space="preserve"> adressée.</w:t>
      </w:r>
    </w:p>
    <w:p w:rsidR="0034320C" w:rsidRPr="00B801AB" w:rsidRDefault="001800B8" w:rsidP="00B801AB">
      <w:pPr>
        <w:pStyle w:val="ECHRPara"/>
        <w:rPr>
          <w:lang w:val="fr-FR"/>
        </w:rPr>
      </w:pPr>
      <w:r w:rsidRPr="00B801AB">
        <w:rPr>
          <w:lang w:val="pl-PL"/>
        </w:rPr>
        <w:fldChar w:fldCharType="begin"/>
      </w:r>
      <w:r w:rsidRPr="00B801AB">
        <w:rPr>
          <w:lang w:val="pl-PL"/>
        </w:rPr>
        <w:instrText xml:space="preserve"> SEQ level0 \*arabic </w:instrText>
      </w:r>
      <w:r w:rsidRPr="00B801AB">
        <w:rPr>
          <w:lang w:val="pl-PL"/>
        </w:rPr>
        <w:fldChar w:fldCharType="separate"/>
      </w:r>
      <w:r w:rsidR="00B801AB" w:rsidRPr="00B801AB">
        <w:rPr>
          <w:noProof/>
          <w:lang w:val="pl-PL"/>
        </w:rPr>
        <w:t>26</w:t>
      </w:r>
      <w:r w:rsidRPr="00B801AB">
        <w:rPr>
          <w:lang w:val="pl-PL"/>
        </w:rPr>
        <w:fldChar w:fldCharType="end"/>
      </w:r>
      <w:r w:rsidRPr="00B801AB">
        <w:rPr>
          <w:lang w:val="pl-PL"/>
        </w:rPr>
        <w:t>.  </w:t>
      </w:r>
      <w:r w:rsidR="00C22A76" w:rsidRPr="00B801AB">
        <w:rPr>
          <w:lang w:val="pl-PL"/>
        </w:rPr>
        <w:t xml:space="preserve">Par </w:t>
      </w:r>
      <w:r w:rsidR="00C22A76" w:rsidRPr="00B801AB">
        <w:rPr>
          <w:lang w:val="fr-FR"/>
        </w:rPr>
        <w:t>ailleurs</w:t>
      </w:r>
      <w:r w:rsidR="009F6D43" w:rsidRPr="00B801AB">
        <w:rPr>
          <w:lang w:val="fr-FR"/>
        </w:rPr>
        <w:t>,</w:t>
      </w:r>
      <w:r w:rsidR="0034320C" w:rsidRPr="00B801AB">
        <w:rPr>
          <w:lang w:val="fr-FR"/>
        </w:rPr>
        <w:t xml:space="preserve"> </w:t>
      </w:r>
      <w:r w:rsidR="00972225" w:rsidRPr="00B801AB">
        <w:rPr>
          <w:lang w:val="fr-FR"/>
        </w:rPr>
        <w:t>la Cour estime</w:t>
      </w:r>
      <w:r w:rsidR="00E6043C" w:rsidRPr="00B801AB">
        <w:rPr>
          <w:lang w:val="fr-FR"/>
        </w:rPr>
        <w:t xml:space="preserve"> que </w:t>
      </w:r>
      <w:r w:rsidR="004372B3" w:rsidRPr="00B801AB">
        <w:rPr>
          <w:lang w:val="fr-FR"/>
        </w:rPr>
        <w:t>la</w:t>
      </w:r>
      <w:r w:rsidR="00E6043C" w:rsidRPr="00B801AB">
        <w:rPr>
          <w:lang w:val="fr-FR"/>
        </w:rPr>
        <w:t xml:space="preserve"> violation constatée</w:t>
      </w:r>
      <w:r w:rsidR="004372B3" w:rsidRPr="00B801AB">
        <w:rPr>
          <w:lang w:val="fr-FR"/>
        </w:rPr>
        <w:t xml:space="preserve"> dans la présente affaire ne </w:t>
      </w:r>
      <w:r w:rsidR="00C22A76" w:rsidRPr="00B801AB">
        <w:rPr>
          <w:lang w:val="fr-FR"/>
        </w:rPr>
        <w:t>justifie pas l</w:t>
      </w:r>
      <w:r w:rsidR="00B801AB" w:rsidRPr="00B801AB">
        <w:rPr>
          <w:lang w:val="fr-FR"/>
        </w:rPr>
        <w:t>’</w:t>
      </w:r>
      <w:r w:rsidR="00C22A76" w:rsidRPr="00B801AB">
        <w:rPr>
          <w:lang w:val="fr-FR"/>
        </w:rPr>
        <w:t>octroi d</w:t>
      </w:r>
      <w:r w:rsidR="00B801AB" w:rsidRPr="00B801AB">
        <w:rPr>
          <w:lang w:val="fr-FR"/>
        </w:rPr>
        <w:t>’</w:t>
      </w:r>
      <w:r w:rsidR="00C22A76" w:rsidRPr="00B801AB">
        <w:rPr>
          <w:lang w:val="fr-FR"/>
        </w:rPr>
        <w:t>une indemnité</w:t>
      </w:r>
      <w:r w:rsidR="00453DF4" w:rsidRPr="00B801AB">
        <w:rPr>
          <w:lang w:val="fr-FR"/>
        </w:rPr>
        <w:t xml:space="preserve"> en l</w:t>
      </w:r>
      <w:r w:rsidR="00B801AB" w:rsidRPr="00B801AB">
        <w:rPr>
          <w:lang w:val="fr-FR"/>
        </w:rPr>
        <w:t>’</w:t>
      </w:r>
      <w:r w:rsidR="00453DF4" w:rsidRPr="00B801AB">
        <w:rPr>
          <w:lang w:val="fr-FR"/>
        </w:rPr>
        <w:t>absence d</w:t>
      </w:r>
      <w:r w:rsidR="00B801AB" w:rsidRPr="00B801AB">
        <w:rPr>
          <w:lang w:val="fr-FR"/>
        </w:rPr>
        <w:t>’</w:t>
      </w:r>
      <w:r w:rsidR="00453DF4" w:rsidRPr="00B801AB">
        <w:rPr>
          <w:lang w:val="fr-FR"/>
        </w:rPr>
        <w:t>une demande de satisfaction équitable</w:t>
      </w:r>
      <w:r w:rsidR="00C22A76" w:rsidRPr="00B801AB">
        <w:rPr>
          <w:lang w:val="fr-FR"/>
        </w:rPr>
        <w:t xml:space="preserve"> (voir</w:t>
      </w:r>
      <w:r w:rsidR="00A11014" w:rsidRPr="00B801AB">
        <w:rPr>
          <w:lang w:val="fr-FR"/>
        </w:rPr>
        <w:t xml:space="preserve">, </w:t>
      </w:r>
      <w:r w:rsidR="00A11014" w:rsidRPr="00B801AB">
        <w:rPr>
          <w:i/>
          <w:lang w:val="fr-FR"/>
        </w:rPr>
        <w:t>a contrario</w:t>
      </w:r>
      <w:r w:rsidR="00A11014" w:rsidRPr="00B801AB">
        <w:rPr>
          <w:lang w:val="fr-FR"/>
        </w:rPr>
        <w:t>,</w:t>
      </w:r>
      <w:r w:rsidR="00C22A76" w:rsidRPr="00B801AB">
        <w:rPr>
          <w:lang w:val="fr-FR"/>
        </w:rPr>
        <w:t xml:space="preserve"> </w:t>
      </w:r>
      <w:r w:rsidR="00453DF4" w:rsidRPr="00B801AB">
        <w:rPr>
          <w:i/>
          <w:lang w:val="pl-PL"/>
        </w:rPr>
        <w:t>Nagmetov c. </w:t>
      </w:r>
      <w:r w:rsidR="00C22A76" w:rsidRPr="00B801AB">
        <w:rPr>
          <w:i/>
          <w:lang w:val="pl-PL"/>
        </w:rPr>
        <w:t>Russie</w:t>
      </w:r>
      <w:r w:rsidR="00C22A76" w:rsidRPr="00B801AB">
        <w:rPr>
          <w:lang w:val="pl-PL"/>
        </w:rPr>
        <w:t xml:space="preserve"> [GC], n</w:t>
      </w:r>
      <w:r w:rsidR="00C22A76" w:rsidRPr="00B801AB">
        <w:rPr>
          <w:vertAlign w:val="superscript"/>
          <w:lang w:val="pl-PL"/>
        </w:rPr>
        <w:t>o</w:t>
      </w:r>
      <w:r w:rsidR="00C22A76" w:rsidRPr="00B801AB">
        <w:rPr>
          <w:lang w:val="pl-PL"/>
        </w:rPr>
        <w:t xml:space="preserve"> 35589/08, §</w:t>
      </w:r>
      <w:r w:rsidR="00453DF4" w:rsidRPr="00B801AB">
        <w:rPr>
          <w:lang w:val="pl-PL"/>
        </w:rPr>
        <w:t>§ 81 et 87</w:t>
      </w:r>
      <w:r w:rsidR="00C22A76" w:rsidRPr="00B801AB">
        <w:rPr>
          <w:lang w:val="pl-PL"/>
        </w:rPr>
        <w:t>, 30 mars 2017</w:t>
      </w:r>
      <w:r w:rsidR="00453DF4" w:rsidRPr="00B801AB">
        <w:rPr>
          <w:lang w:val="pl-PL"/>
        </w:rPr>
        <w:t>)</w:t>
      </w:r>
      <w:r w:rsidR="004372B3" w:rsidRPr="00B801AB">
        <w:rPr>
          <w:lang w:val="fr-FR"/>
        </w:rPr>
        <w:t>.</w:t>
      </w:r>
    </w:p>
    <w:p w:rsidR="00C9534C" w:rsidRPr="00B801AB" w:rsidRDefault="004372B3" w:rsidP="00B801AB">
      <w:pPr>
        <w:pStyle w:val="ECHRPara"/>
        <w:rPr>
          <w:lang w:val="fr-FR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27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</w:t>
      </w:r>
      <w:r w:rsidR="00C9534C" w:rsidRPr="00B801AB">
        <w:rPr>
          <w:lang w:val="fr-FR"/>
        </w:rPr>
        <w:t>Partant</w:t>
      </w:r>
      <w:r w:rsidR="00B02825" w:rsidRPr="00B801AB">
        <w:rPr>
          <w:lang w:val="fr-FR"/>
        </w:rPr>
        <w:t>,</w:t>
      </w:r>
      <w:r w:rsidR="00E77CB3" w:rsidRPr="00B801AB">
        <w:rPr>
          <w:lang w:val="fr-FR"/>
        </w:rPr>
        <w:t xml:space="preserve"> </w:t>
      </w:r>
      <w:r w:rsidR="00430EF2" w:rsidRPr="00B801AB">
        <w:rPr>
          <w:lang w:val="fr-FR"/>
        </w:rPr>
        <w:t xml:space="preserve">la Cour </w:t>
      </w:r>
      <w:r w:rsidR="001800B8" w:rsidRPr="00B801AB">
        <w:rPr>
          <w:lang w:val="fr-FR"/>
        </w:rPr>
        <w:t xml:space="preserve">décide de rien octroyer aux requérants </w:t>
      </w:r>
      <w:r w:rsidR="00430EF2" w:rsidRPr="00B801AB">
        <w:rPr>
          <w:lang w:val="fr-FR"/>
        </w:rPr>
        <w:t>au titre de l</w:t>
      </w:r>
      <w:r w:rsidR="00B801AB" w:rsidRPr="00B801AB">
        <w:rPr>
          <w:lang w:val="fr-FR"/>
        </w:rPr>
        <w:t>’</w:t>
      </w:r>
      <w:r w:rsidR="00430EF2" w:rsidRPr="00B801AB">
        <w:rPr>
          <w:lang w:val="fr-FR"/>
        </w:rPr>
        <w:t>article 41 de la Convention.</w:t>
      </w:r>
    </w:p>
    <w:p w:rsidR="00E77CB3" w:rsidRPr="00B801AB" w:rsidRDefault="00C9534C" w:rsidP="00B801AB">
      <w:pPr>
        <w:pStyle w:val="ECHRPara"/>
        <w:rPr>
          <w:lang w:val="pl-PL"/>
        </w:rPr>
      </w:pPr>
      <w:r w:rsidRPr="00B801AB">
        <w:rPr>
          <w:lang w:val="fr-FR"/>
        </w:rPr>
        <w:fldChar w:fldCharType="begin"/>
      </w:r>
      <w:r w:rsidRPr="00B801AB">
        <w:rPr>
          <w:lang w:val="fr-FR"/>
        </w:rPr>
        <w:instrText xml:space="preserve"> SEQ level0 \*arabic </w:instrText>
      </w:r>
      <w:r w:rsidRPr="00B801AB">
        <w:rPr>
          <w:lang w:val="fr-FR"/>
        </w:rPr>
        <w:fldChar w:fldCharType="separate"/>
      </w:r>
      <w:r w:rsidR="00B801AB" w:rsidRPr="00B801AB">
        <w:rPr>
          <w:noProof/>
          <w:lang w:val="fr-FR"/>
        </w:rPr>
        <w:t>28</w:t>
      </w:r>
      <w:r w:rsidRPr="00B801AB">
        <w:rPr>
          <w:lang w:val="fr-FR"/>
        </w:rPr>
        <w:fldChar w:fldCharType="end"/>
      </w:r>
      <w:r w:rsidRPr="00B801AB">
        <w:rPr>
          <w:lang w:val="fr-FR"/>
        </w:rPr>
        <w:t>.  La Cour note ensuite qu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 xml:space="preserve">aucune demande pour dommage matériel </w:t>
      </w:r>
      <w:r w:rsidR="00AA6DFA" w:rsidRPr="00B801AB">
        <w:rPr>
          <w:lang w:val="fr-FR"/>
        </w:rPr>
        <w:t>ou</w:t>
      </w:r>
      <w:r w:rsidRPr="00B801AB">
        <w:rPr>
          <w:lang w:val="fr-FR"/>
        </w:rPr>
        <w:t xml:space="preserve"> pour frais et dépens</w:t>
      </w:r>
      <w:r w:rsidR="00AA6DFA" w:rsidRPr="00B801AB">
        <w:rPr>
          <w:lang w:val="fr-FR"/>
        </w:rPr>
        <w:t xml:space="preserve"> n</w:t>
      </w:r>
      <w:r w:rsidR="00B801AB" w:rsidRPr="00B801AB">
        <w:rPr>
          <w:lang w:val="fr-FR"/>
        </w:rPr>
        <w:t>’</w:t>
      </w:r>
      <w:r w:rsidR="00AA6DFA" w:rsidRPr="00B801AB">
        <w:rPr>
          <w:lang w:val="fr-FR"/>
        </w:rPr>
        <w:t>a été formulée</w:t>
      </w:r>
      <w:r w:rsidRPr="00B801AB">
        <w:rPr>
          <w:lang w:val="fr-FR"/>
        </w:rPr>
        <w:t>. En conséquence, elle n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alloue aucune somme à ce titre.</w:t>
      </w:r>
    </w:p>
    <w:p w:rsidR="00E77CB3" w:rsidRPr="00B801AB" w:rsidRDefault="00E77CB3" w:rsidP="00B801AB">
      <w:pPr>
        <w:pStyle w:val="ECHRTitle1"/>
        <w:keepNext w:val="0"/>
        <w:keepLines w:val="0"/>
        <w:rPr>
          <w:lang w:val="fr-FR"/>
        </w:rPr>
      </w:pPr>
      <w:r w:rsidRPr="00B801AB">
        <w:rPr>
          <w:lang w:val="fr-FR"/>
        </w:rPr>
        <w:t>PAR CES MOTIFS, LA COUR</w:t>
      </w:r>
      <w:r w:rsidR="00BF050B" w:rsidRPr="00B801AB">
        <w:rPr>
          <w:lang w:val="fr-FR"/>
        </w:rPr>
        <w:t>, À L</w:t>
      </w:r>
      <w:r w:rsidR="00B801AB" w:rsidRPr="00B801AB">
        <w:rPr>
          <w:lang w:val="fr-FR"/>
        </w:rPr>
        <w:t>’</w:t>
      </w:r>
      <w:r w:rsidR="00BF050B" w:rsidRPr="00B801AB">
        <w:rPr>
          <w:lang w:val="fr-FR"/>
        </w:rPr>
        <w:t>UNANIMITÉ,</w:t>
      </w:r>
    </w:p>
    <w:p w:rsidR="00FB2B45" w:rsidRPr="00B801AB" w:rsidRDefault="00FB2B45" w:rsidP="00B801AB">
      <w:pPr>
        <w:pStyle w:val="JuList"/>
        <w:rPr>
          <w:lang w:val="fr-FR"/>
        </w:rPr>
      </w:pPr>
      <w:r w:rsidRPr="00B801AB">
        <w:rPr>
          <w:lang w:val="fr-FR"/>
        </w:rPr>
        <w:t>1.  </w:t>
      </w:r>
      <w:r w:rsidRPr="00B801AB">
        <w:rPr>
          <w:i/>
          <w:lang w:val="fr-FR"/>
        </w:rPr>
        <w:t>Déclare</w:t>
      </w:r>
      <w:r w:rsidRPr="00B801AB">
        <w:rPr>
          <w:lang w:val="fr-FR"/>
        </w:rPr>
        <w:t xml:space="preserve"> </w:t>
      </w:r>
      <w:r w:rsidR="00BF050B" w:rsidRPr="00B801AB">
        <w:rPr>
          <w:lang w:val="fr-FR"/>
        </w:rPr>
        <w:t>la requête recevable</w:t>
      </w:r>
      <w:r w:rsidR="00A11014" w:rsidRPr="00B801AB">
        <w:rPr>
          <w:lang w:val="fr-FR"/>
        </w:rPr>
        <w:t> ;</w:t>
      </w:r>
    </w:p>
    <w:p w:rsidR="00E77CB3" w:rsidRPr="00B801AB" w:rsidRDefault="00E77CB3" w:rsidP="00B801AB">
      <w:pPr>
        <w:pStyle w:val="JuList"/>
        <w:rPr>
          <w:lang w:val="fr-FR"/>
        </w:rPr>
      </w:pPr>
    </w:p>
    <w:p w:rsidR="00E77CB3" w:rsidRPr="00B801AB" w:rsidRDefault="00660426" w:rsidP="00B801AB">
      <w:pPr>
        <w:pStyle w:val="JuList"/>
        <w:rPr>
          <w:lang w:val="fr-FR"/>
        </w:rPr>
      </w:pPr>
      <w:r w:rsidRPr="00B801AB">
        <w:rPr>
          <w:lang w:val="fr-FR"/>
        </w:rPr>
        <w:t>2</w:t>
      </w:r>
      <w:r w:rsidR="00E77CB3" w:rsidRPr="00B801AB">
        <w:rPr>
          <w:lang w:val="fr-FR"/>
        </w:rPr>
        <w:t>.  </w:t>
      </w:r>
      <w:r w:rsidR="00E77CB3" w:rsidRPr="00B801AB">
        <w:rPr>
          <w:i/>
          <w:lang w:val="fr-FR"/>
        </w:rPr>
        <w:t>Dit</w:t>
      </w:r>
      <w:r w:rsidR="00E77CB3" w:rsidRPr="00B801AB">
        <w:rPr>
          <w:lang w:val="fr-FR"/>
        </w:rPr>
        <w:t xml:space="preserve"> qu</w:t>
      </w:r>
      <w:r w:rsidR="00B801AB" w:rsidRPr="00B801AB">
        <w:rPr>
          <w:lang w:val="fr-FR"/>
        </w:rPr>
        <w:t>’</w:t>
      </w:r>
      <w:r w:rsidR="00E77CB3" w:rsidRPr="00B801AB">
        <w:rPr>
          <w:lang w:val="fr-FR"/>
        </w:rPr>
        <w:t>il y a eu violation de l</w:t>
      </w:r>
      <w:r w:rsidR="00B801AB" w:rsidRPr="00B801AB">
        <w:rPr>
          <w:lang w:val="fr-FR"/>
        </w:rPr>
        <w:t>’</w:t>
      </w:r>
      <w:r w:rsidR="00E77CB3" w:rsidRPr="00B801AB">
        <w:rPr>
          <w:lang w:val="fr-FR"/>
        </w:rPr>
        <w:t xml:space="preserve">article </w:t>
      </w:r>
      <w:r w:rsidRPr="00B801AB">
        <w:rPr>
          <w:lang w:val="fr-FR"/>
        </w:rPr>
        <w:t>6 § 1</w:t>
      </w:r>
      <w:r w:rsidR="00A11014" w:rsidRPr="00B801AB">
        <w:rPr>
          <w:lang w:val="fr-FR"/>
        </w:rPr>
        <w:t xml:space="preserve"> de la Convention.</w:t>
      </w:r>
    </w:p>
    <w:p w:rsidR="00E77CB3" w:rsidRPr="00B801AB" w:rsidRDefault="00E77CB3" w:rsidP="00B801AB">
      <w:pPr>
        <w:pStyle w:val="JuList"/>
        <w:rPr>
          <w:lang w:val="fr-FR"/>
        </w:rPr>
      </w:pPr>
    </w:p>
    <w:p w:rsidR="00E77CB3" w:rsidRPr="00B801AB" w:rsidRDefault="00E77CB3" w:rsidP="00B801AB">
      <w:pPr>
        <w:pStyle w:val="JuParaLast"/>
        <w:keepNext w:val="0"/>
        <w:keepLines w:val="0"/>
        <w:rPr>
          <w:lang w:val="fr-FR"/>
        </w:rPr>
      </w:pPr>
      <w:r w:rsidRPr="00B801AB">
        <w:rPr>
          <w:lang w:val="fr-FR"/>
        </w:rPr>
        <w:lastRenderedPageBreak/>
        <w:t>Fait en français, puis communiqué par écrit le</w:t>
      </w:r>
      <w:r w:rsidR="00D134B9" w:rsidRPr="00B801AB">
        <w:rPr>
          <w:lang w:val="fr-FR"/>
        </w:rPr>
        <w:t xml:space="preserve"> 10 janvier 201</w:t>
      </w:r>
      <w:r w:rsidR="00E771DA" w:rsidRPr="00B801AB">
        <w:rPr>
          <w:lang w:val="fr-FR"/>
        </w:rPr>
        <w:t>9</w:t>
      </w:r>
      <w:r w:rsidRPr="00B801AB">
        <w:rPr>
          <w:lang w:val="fr-FR"/>
        </w:rPr>
        <w:t>, en application de l</w:t>
      </w:r>
      <w:r w:rsidR="00B801AB" w:rsidRPr="00B801AB">
        <w:rPr>
          <w:lang w:val="fr-FR"/>
        </w:rPr>
        <w:t>’</w:t>
      </w:r>
      <w:r w:rsidRPr="00B801AB">
        <w:rPr>
          <w:lang w:val="fr-FR"/>
        </w:rPr>
        <w:t>article 77 §§ 2 et 3 du règlement</w:t>
      </w:r>
      <w:r w:rsidR="00AC0824" w:rsidRPr="00B801AB">
        <w:rPr>
          <w:lang w:val="fr-FR"/>
        </w:rPr>
        <w:t xml:space="preserve"> de la Cour</w:t>
      </w:r>
      <w:r w:rsidRPr="00B801AB">
        <w:rPr>
          <w:lang w:val="fr-FR"/>
        </w:rPr>
        <w:t>.</w:t>
      </w:r>
    </w:p>
    <w:p w:rsidR="00B801AB" w:rsidRPr="00B801AB" w:rsidRDefault="00BF050B" w:rsidP="00B801AB">
      <w:pPr>
        <w:pStyle w:val="JuSigned"/>
        <w:ind w:firstLine="142"/>
        <w:rPr>
          <w:szCs w:val="24"/>
          <w:lang w:val="fr-FR"/>
        </w:rPr>
      </w:pPr>
      <w:r w:rsidRPr="00B801AB">
        <w:rPr>
          <w:lang w:val="fr-FR"/>
        </w:rPr>
        <w:t xml:space="preserve">Renata </w:t>
      </w:r>
      <w:proofErr w:type="spellStart"/>
      <w:r w:rsidRPr="00B801AB">
        <w:rPr>
          <w:lang w:val="fr-FR"/>
        </w:rPr>
        <w:t>Degener</w:t>
      </w:r>
      <w:proofErr w:type="spellEnd"/>
      <w:r w:rsidR="00E77CB3" w:rsidRPr="00B801AB">
        <w:rPr>
          <w:lang w:val="fr-FR"/>
        </w:rPr>
        <w:tab/>
      </w:r>
      <w:proofErr w:type="spellStart"/>
      <w:r w:rsidR="005706A7" w:rsidRPr="00B801AB">
        <w:rPr>
          <w:lang w:val="fr-FR"/>
        </w:rPr>
        <w:t>Aleš</w:t>
      </w:r>
      <w:proofErr w:type="spellEnd"/>
      <w:r w:rsidR="005706A7" w:rsidRPr="00B801AB">
        <w:rPr>
          <w:lang w:val="fr-FR"/>
        </w:rPr>
        <w:t xml:space="preserve"> </w:t>
      </w:r>
      <w:proofErr w:type="spellStart"/>
      <w:r w:rsidR="005706A7" w:rsidRPr="00B801AB">
        <w:rPr>
          <w:lang w:val="fr-FR"/>
        </w:rPr>
        <w:t>Pejchal</w:t>
      </w:r>
      <w:proofErr w:type="spellEnd"/>
      <w:r w:rsidR="00E77CB3" w:rsidRPr="00B801AB">
        <w:rPr>
          <w:lang w:val="fr-FR"/>
        </w:rPr>
        <w:br/>
      </w:r>
      <w:r w:rsidR="00E77CB3" w:rsidRPr="00B801AB">
        <w:rPr>
          <w:lang w:val="fr-FR"/>
        </w:rPr>
        <w:tab/>
      </w:r>
      <w:r w:rsidRPr="00B801AB">
        <w:rPr>
          <w:lang w:val="fr-FR"/>
        </w:rPr>
        <w:t>Greffière adjointe</w:t>
      </w:r>
      <w:r w:rsidR="00E77CB3" w:rsidRPr="00B801AB">
        <w:rPr>
          <w:lang w:val="fr-FR"/>
        </w:rPr>
        <w:tab/>
      </w:r>
      <w:r w:rsidRPr="00B801AB">
        <w:rPr>
          <w:szCs w:val="24"/>
          <w:lang w:val="fr-FR"/>
        </w:rPr>
        <w:t>Président</w:t>
      </w:r>
    </w:p>
    <w:p w:rsidR="00930959" w:rsidRPr="00B801AB" w:rsidRDefault="00930959" w:rsidP="00B801AB">
      <w:pPr>
        <w:pStyle w:val="JuSigned"/>
        <w:ind w:firstLine="142"/>
        <w:rPr>
          <w:lang w:val="fr-FR"/>
        </w:rPr>
      </w:pPr>
      <w:r w:rsidRPr="00B801AB">
        <w:rPr>
          <w:lang w:val="fr-FR"/>
        </w:rPr>
        <w:br w:type="page"/>
      </w:r>
    </w:p>
    <w:p w:rsidR="00821DD2" w:rsidRPr="00B801AB" w:rsidRDefault="00821DD2" w:rsidP="00B801AB">
      <w:pPr>
        <w:pStyle w:val="JuTitle"/>
        <w:rPr>
          <w:lang w:val="fr-FR"/>
        </w:rPr>
      </w:pPr>
      <w:r w:rsidRPr="00B801AB">
        <w:rPr>
          <w:lang w:val="fr-FR"/>
        </w:rPr>
        <w:lastRenderedPageBreak/>
        <w:t>annexe</w:t>
      </w:r>
    </w:p>
    <w:tbl>
      <w:tblPr>
        <w:tblStyle w:val="ECHRListTable"/>
        <w:tblW w:w="5281" w:type="pct"/>
        <w:tblLook w:val="05E0" w:firstRow="1" w:lastRow="1" w:firstColumn="1" w:lastColumn="1" w:noHBand="0" w:noVBand="1"/>
      </w:tblPr>
      <w:tblGrid>
        <w:gridCol w:w="551"/>
        <w:gridCol w:w="2003"/>
        <w:gridCol w:w="1310"/>
        <w:gridCol w:w="2430"/>
        <w:gridCol w:w="1706"/>
      </w:tblGrid>
      <w:tr w:rsidR="00821DD2" w:rsidRPr="00B801AB" w:rsidTr="002A4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4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>.</w:t>
            </w:r>
          </w:p>
        </w:tc>
        <w:tc>
          <w:tcPr>
            <w:tcW w:w="1252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Prénom NOM</w:t>
            </w:r>
          </w:p>
        </w:tc>
        <w:tc>
          <w:tcPr>
            <w:tcW w:w="819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Date de naissance</w:t>
            </w:r>
          </w:p>
        </w:tc>
        <w:tc>
          <w:tcPr>
            <w:tcW w:w="1519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Lieu de résidence</w:t>
            </w:r>
          </w:p>
        </w:tc>
        <w:tc>
          <w:tcPr>
            <w:tcW w:w="1066" w:type="pct"/>
          </w:tcPr>
          <w:p w:rsidR="00930959" w:rsidRPr="00B801AB" w:rsidRDefault="009B3345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Date d</w:t>
            </w:r>
            <w:r w:rsidR="00B801AB" w:rsidRPr="00B801AB">
              <w:rPr>
                <w:sz w:val="22"/>
                <w:lang w:val="fr-FR"/>
              </w:rPr>
              <w:t>’</w:t>
            </w:r>
            <w:r w:rsidRPr="00B801AB">
              <w:rPr>
                <w:sz w:val="22"/>
                <w:lang w:val="fr-FR"/>
              </w:rPr>
              <w:t>introduction du recours</w:t>
            </w:r>
            <w:r w:rsidR="0047696C" w:rsidRPr="00B801AB">
              <w:rPr>
                <w:sz w:val="22"/>
                <w:lang w:val="fr-FR"/>
              </w:rPr>
              <w:t xml:space="preserve"> « Pinto » </w:t>
            </w:r>
            <w:r w:rsidR="005222EF" w:rsidRPr="00B801AB">
              <w:rPr>
                <w:sz w:val="22"/>
                <w:lang w:val="fr-FR"/>
              </w:rPr>
              <w:t>(RG 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="005222EF" w:rsidRPr="00B801AB">
              <w:rPr>
                <w:sz w:val="22"/>
                <w:lang w:val="fr-FR"/>
              </w:rPr>
              <w:t>)</w:t>
            </w:r>
          </w:p>
        </w:tc>
      </w:tr>
      <w:tr w:rsidR="00821DD2" w:rsidRPr="00B801AB" w:rsidTr="002A48ED">
        <w:tc>
          <w:tcPr>
            <w:tcW w:w="344" w:type="pct"/>
          </w:tcPr>
          <w:p w:rsidR="00821DD2" w:rsidRPr="00B801AB" w:rsidRDefault="00821DD2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Susanna AJMONE MARSAN</w:t>
            </w:r>
          </w:p>
        </w:tc>
        <w:tc>
          <w:tcPr>
            <w:tcW w:w="819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01/08/1950</w:t>
            </w:r>
          </w:p>
        </w:tc>
        <w:tc>
          <w:tcPr>
            <w:tcW w:w="1519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821DD2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02/05/2011</w:t>
            </w:r>
          </w:p>
          <w:p w:rsidR="005222EF" w:rsidRPr="00B801AB" w:rsidRDefault="005222EF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2233/11) </w:t>
            </w:r>
          </w:p>
        </w:tc>
      </w:tr>
      <w:tr w:rsidR="00821DD2" w:rsidRPr="00B801AB" w:rsidTr="002A48ED">
        <w:tc>
          <w:tcPr>
            <w:tcW w:w="344" w:type="pct"/>
          </w:tcPr>
          <w:p w:rsidR="00821DD2" w:rsidRPr="00B801AB" w:rsidRDefault="00821DD2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Paola</w:t>
            </w:r>
          </w:p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BORGO</w:t>
            </w:r>
          </w:p>
        </w:tc>
        <w:tc>
          <w:tcPr>
            <w:tcW w:w="819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17/05/1953</w:t>
            </w:r>
          </w:p>
        </w:tc>
        <w:tc>
          <w:tcPr>
            <w:tcW w:w="1519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R</w:t>
            </w:r>
            <w:r w:rsidR="002A48ED" w:rsidRPr="00B801AB">
              <w:rPr>
                <w:sz w:val="22"/>
                <w:lang w:val="fr-FR"/>
              </w:rPr>
              <w:t>ome</w:t>
            </w:r>
          </w:p>
        </w:tc>
        <w:tc>
          <w:tcPr>
            <w:tcW w:w="1066" w:type="pct"/>
          </w:tcPr>
          <w:p w:rsidR="00821DD2" w:rsidRPr="00B801AB" w:rsidRDefault="009B3345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27/04/2011</w:t>
            </w:r>
          </w:p>
          <w:p w:rsidR="005222EF" w:rsidRPr="00B801AB" w:rsidRDefault="005222EF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2157/11)</w:t>
            </w:r>
          </w:p>
        </w:tc>
      </w:tr>
      <w:tr w:rsidR="00821DD2" w:rsidRPr="00B801AB" w:rsidTr="002A48ED">
        <w:tc>
          <w:tcPr>
            <w:tcW w:w="344" w:type="pct"/>
          </w:tcPr>
          <w:p w:rsidR="00821DD2" w:rsidRPr="00B801AB" w:rsidRDefault="00821DD2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Maurizio BRUSTOLIN</w:t>
            </w:r>
          </w:p>
        </w:tc>
        <w:tc>
          <w:tcPr>
            <w:tcW w:w="819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06/01/1953</w:t>
            </w:r>
          </w:p>
        </w:tc>
        <w:tc>
          <w:tcPr>
            <w:tcW w:w="1519" w:type="pct"/>
          </w:tcPr>
          <w:p w:rsidR="00821DD2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821DD2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10/05/2011</w:t>
            </w:r>
          </w:p>
          <w:p w:rsidR="005222EF" w:rsidRPr="00B801AB" w:rsidRDefault="005222EF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2463/11)</w:t>
            </w:r>
          </w:p>
        </w:tc>
      </w:tr>
      <w:tr w:rsidR="00345E67" w:rsidRPr="00B801AB" w:rsidTr="002A48ED">
        <w:tc>
          <w:tcPr>
            <w:tcW w:w="344" w:type="pct"/>
          </w:tcPr>
          <w:p w:rsidR="00345E67" w:rsidRPr="00B801AB" w:rsidRDefault="00345E67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Antonio CACCIAPAGLIA</w:t>
            </w:r>
          </w:p>
        </w:tc>
        <w:tc>
          <w:tcPr>
            <w:tcW w:w="819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29/06/1941</w:t>
            </w:r>
          </w:p>
        </w:tc>
        <w:tc>
          <w:tcPr>
            <w:tcW w:w="1519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C</w:t>
            </w:r>
            <w:r w:rsidR="002A48ED" w:rsidRPr="00B801AB">
              <w:rPr>
                <w:sz w:val="22"/>
                <w:lang w:val="fr-FR"/>
              </w:rPr>
              <w:t>erveteri</w:t>
            </w:r>
            <w:r w:rsidRPr="00B801AB">
              <w:rPr>
                <w:sz w:val="22"/>
                <w:lang w:val="fr-FR"/>
              </w:rPr>
              <w:t xml:space="preserve"> (RM)</w:t>
            </w:r>
          </w:p>
        </w:tc>
        <w:tc>
          <w:tcPr>
            <w:tcW w:w="1066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26/05/2011</w:t>
            </w:r>
          </w:p>
          <w:p w:rsidR="005222EF" w:rsidRPr="00B801AB" w:rsidRDefault="005222EF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3011/11)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Elio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CAMILLI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26/08/1949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19/04/2011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2019/11)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Emilia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CIOCCA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16/11/1938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27/04/2011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2157/11)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Franca COMPAGNONI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20/03/1953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3014/11)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Paola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DE LILLO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15/02/1947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10/05/2011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2458/11)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Vittoria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EPIFANI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01/04/1936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10/05/2011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2458/11)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Rosanna</w:t>
            </w:r>
            <w:proofErr w:type="spellEnd"/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FALATO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31/01/1953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07/06/2011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3330/11)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Fabiola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FORTUNA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26/10/1953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27/04/2011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2157/11)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Simonetta</w:t>
            </w:r>
            <w:proofErr w:type="spellEnd"/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FRANCI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12/02/1948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01/06/2011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3248/11)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Lucia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FRUTTERO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09/01/1945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01/07/2011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3917/11)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Paolo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FUGNITTO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18/06/1950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10/05/2011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2463/11)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Silvia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FURCI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28/07/1952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07/06/2011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3330/11)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Giorgianna</w:t>
            </w:r>
            <w:proofErr w:type="spellEnd"/>
            <w:r w:rsidRPr="00B801AB">
              <w:rPr>
                <w:sz w:val="22"/>
                <w:lang w:val="fr-FR"/>
              </w:rPr>
              <w:t xml:space="preserve"> Gladys GARDNER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09/07/1952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17/05/2011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2842/11)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Caterina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GRANDE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19/03/1953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07/09/2011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5056/11)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Carla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GRASSI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26/05/1950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19/04/2011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2049/11)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Stefania GRAZIOSI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16/07/1947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3014/11)</w:t>
            </w:r>
          </w:p>
        </w:tc>
      </w:tr>
      <w:tr w:rsidR="00345E67" w:rsidRPr="00B801AB" w:rsidTr="002A48ED">
        <w:tc>
          <w:tcPr>
            <w:tcW w:w="344" w:type="pct"/>
          </w:tcPr>
          <w:p w:rsidR="00345E67" w:rsidRPr="00B801AB" w:rsidRDefault="00345E67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Roberto</w:t>
            </w:r>
          </w:p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IOZZINO</w:t>
            </w:r>
          </w:p>
        </w:tc>
        <w:tc>
          <w:tcPr>
            <w:tcW w:w="819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03/11/1949</w:t>
            </w:r>
          </w:p>
        </w:tc>
        <w:tc>
          <w:tcPr>
            <w:tcW w:w="1519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C</w:t>
            </w:r>
            <w:r w:rsidR="002A48ED" w:rsidRPr="00B801AB">
              <w:rPr>
                <w:sz w:val="22"/>
                <w:lang w:val="fr-FR"/>
              </w:rPr>
              <w:t>erveteri</w:t>
            </w:r>
            <w:r w:rsidRPr="00B801AB">
              <w:rPr>
                <w:sz w:val="22"/>
                <w:lang w:val="fr-FR"/>
              </w:rPr>
              <w:t xml:space="preserve"> (RM)</w:t>
            </w:r>
          </w:p>
        </w:tc>
        <w:tc>
          <w:tcPr>
            <w:tcW w:w="1066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02/05/2011</w:t>
            </w:r>
          </w:p>
          <w:p w:rsidR="00377C99" w:rsidRPr="00B801AB" w:rsidRDefault="00377C99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2233/11)</w:t>
            </w:r>
          </w:p>
        </w:tc>
      </w:tr>
      <w:tr w:rsidR="00345E67" w:rsidRPr="00B801AB" w:rsidTr="002A48ED">
        <w:tc>
          <w:tcPr>
            <w:tcW w:w="344" w:type="pct"/>
          </w:tcPr>
          <w:p w:rsidR="00345E67" w:rsidRPr="00B801AB" w:rsidRDefault="00345E67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Annarita</w:t>
            </w:r>
            <w:proofErr w:type="spellEnd"/>
          </w:p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LEUZZI</w:t>
            </w:r>
          </w:p>
        </w:tc>
        <w:tc>
          <w:tcPr>
            <w:tcW w:w="819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27/07/1948</w:t>
            </w:r>
          </w:p>
        </w:tc>
        <w:tc>
          <w:tcPr>
            <w:tcW w:w="1519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F</w:t>
            </w:r>
            <w:r w:rsidR="004A5D74" w:rsidRPr="00B801AB">
              <w:rPr>
                <w:sz w:val="22"/>
                <w:lang w:val="fr-FR"/>
              </w:rPr>
              <w:t>rattocchie</w:t>
            </w:r>
            <w:proofErr w:type="spellEnd"/>
            <w:r w:rsidRPr="00B801AB">
              <w:rPr>
                <w:sz w:val="22"/>
                <w:lang w:val="fr-FR"/>
              </w:rPr>
              <w:t xml:space="preserve"> (RM)</w:t>
            </w:r>
          </w:p>
        </w:tc>
        <w:tc>
          <w:tcPr>
            <w:tcW w:w="1066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17/05/2011</w:t>
            </w:r>
          </w:p>
          <w:p w:rsidR="00377C99" w:rsidRPr="00B801AB" w:rsidRDefault="00377C99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2842/11)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Lorenzo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LIPPI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10/08/1946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01/06/2011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3249/11)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Fabio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LO TURCO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19/06/1944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19/04/2011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2048/11)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Gabriele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LO TURCO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17/10/1980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19/04/2011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2048/11)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Anna Maria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LUCCI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08/10/1952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10/05/2011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2463/11)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Felicia</w:t>
            </w:r>
            <w:proofErr w:type="spellEnd"/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MARIANI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26/04/1953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3014/11)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Tiziana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MARIANI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08/10/1953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10/05/2011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2458/11)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Leonilde</w:t>
            </w:r>
            <w:proofErr w:type="spellEnd"/>
            <w:r w:rsidRPr="00B801AB">
              <w:rPr>
                <w:sz w:val="22"/>
                <w:lang w:val="fr-FR"/>
              </w:rPr>
              <w:t xml:space="preserve"> MARZOLINI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24/11/1952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02/05/2011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2233/11)</w:t>
            </w:r>
          </w:p>
        </w:tc>
      </w:tr>
      <w:tr w:rsidR="00345E67" w:rsidRPr="00B801AB" w:rsidTr="002A48ED">
        <w:tc>
          <w:tcPr>
            <w:tcW w:w="344" w:type="pct"/>
          </w:tcPr>
          <w:p w:rsidR="00345E67" w:rsidRPr="00B801AB" w:rsidRDefault="00345E67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Matilde</w:t>
            </w:r>
          </w:p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MATTIA</w:t>
            </w:r>
          </w:p>
        </w:tc>
        <w:tc>
          <w:tcPr>
            <w:tcW w:w="819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23/04/1952</w:t>
            </w:r>
          </w:p>
        </w:tc>
        <w:tc>
          <w:tcPr>
            <w:tcW w:w="1519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S</w:t>
            </w:r>
            <w:r w:rsidR="002A48ED" w:rsidRPr="00B801AB">
              <w:rPr>
                <w:sz w:val="22"/>
                <w:lang w:val="fr-FR"/>
              </w:rPr>
              <w:t xml:space="preserve">oriano </w:t>
            </w:r>
            <w:proofErr w:type="spellStart"/>
            <w:r w:rsidR="002A48ED" w:rsidRPr="00B801AB">
              <w:rPr>
                <w:sz w:val="22"/>
                <w:lang w:val="fr-FR"/>
              </w:rPr>
              <w:t>nel</w:t>
            </w:r>
            <w:proofErr w:type="spellEnd"/>
            <w:r w:rsidR="002A48ED" w:rsidRPr="00B801AB">
              <w:rPr>
                <w:sz w:val="22"/>
                <w:lang w:val="fr-FR"/>
              </w:rPr>
              <w:t xml:space="preserve"> </w:t>
            </w:r>
            <w:proofErr w:type="spellStart"/>
            <w:r w:rsidR="002A48ED" w:rsidRPr="00B801AB">
              <w:rPr>
                <w:sz w:val="22"/>
                <w:lang w:val="fr-FR"/>
              </w:rPr>
              <w:t>Cimino</w:t>
            </w:r>
            <w:proofErr w:type="spellEnd"/>
            <w:r w:rsidRPr="00B801AB">
              <w:rPr>
                <w:sz w:val="22"/>
                <w:lang w:val="fr-FR"/>
              </w:rPr>
              <w:t xml:space="preserve"> (VT)</w:t>
            </w:r>
          </w:p>
        </w:tc>
        <w:tc>
          <w:tcPr>
            <w:tcW w:w="1066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01/06/2011</w:t>
            </w:r>
          </w:p>
          <w:p w:rsidR="00377C99" w:rsidRPr="00B801AB" w:rsidRDefault="00377C99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3248/11)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Paolo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MOLINA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24/05/1952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19/04/2011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2049/11)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Domenico MONACELLI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01/07/1951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01/06/2011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3249/11)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Lucia MONTEROSA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08/05/1953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19/04/2011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2049/11)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Marinella MORDIGLIA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03/02/1946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01/06/2011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3249/11)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Giovanna OLIVERI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27/07/1952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27/04/2011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2157/11)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Francesca PAGANELLI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11/01/1943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27/04/2011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2157/11)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Lucia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PANFILI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24/03/1952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01/06/2011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3248/11)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Giovanna PARISINI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26/06/1935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02/05/2011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2233/11)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Lucrezia</w:t>
            </w:r>
            <w:proofErr w:type="spellEnd"/>
            <w:r w:rsidRPr="00B801AB">
              <w:rPr>
                <w:sz w:val="22"/>
                <w:lang w:val="fr-FR"/>
              </w:rPr>
              <w:t xml:space="preserve"> PASQUALE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17/03/1952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17/05/2011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2842/11)</w:t>
            </w:r>
          </w:p>
        </w:tc>
      </w:tr>
      <w:tr w:rsidR="00345E67" w:rsidRPr="00B801AB" w:rsidTr="002A48ED">
        <w:tc>
          <w:tcPr>
            <w:tcW w:w="344" w:type="pct"/>
          </w:tcPr>
          <w:p w:rsidR="00345E67" w:rsidRPr="00B801AB" w:rsidRDefault="00345E67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Fabio Vittorio PATRUNO</w:t>
            </w:r>
          </w:p>
        </w:tc>
        <w:tc>
          <w:tcPr>
            <w:tcW w:w="819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23/12/1952</w:t>
            </w:r>
          </w:p>
        </w:tc>
        <w:tc>
          <w:tcPr>
            <w:tcW w:w="1519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</w:t>
            </w:r>
            <w:r w:rsidR="002A48ED" w:rsidRPr="00B801AB">
              <w:rPr>
                <w:sz w:val="22"/>
                <w:lang w:val="fr-FR"/>
              </w:rPr>
              <w:t>arino</w:t>
            </w:r>
            <w:r w:rsidRPr="00B801AB">
              <w:rPr>
                <w:sz w:val="22"/>
                <w:lang w:val="fr-FR"/>
              </w:rPr>
              <w:t xml:space="preserve"> (RM)</w:t>
            </w:r>
          </w:p>
        </w:tc>
        <w:tc>
          <w:tcPr>
            <w:tcW w:w="1066" w:type="pct"/>
          </w:tcPr>
          <w:p w:rsidR="00345E67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01/06/2011</w:t>
            </w:r>
          </w:p>
          <w:p w:rsidR="00377C99" w:rsidRPr="00B801AB" w:rsidRDefault="00377C99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="002A48ED" w:rsidRPr="00B801AB">
              <w:rPr>
                <w:sz w:val="22"/>
                <w:lang w:val="fr-FR"/>
              </w:rPr>
              <w:t xml:space="preserve"> 3248/11)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Vincenzo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RICCIO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26/09/1945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01/6/2011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3249/11)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Michela</w:t>
            </w:r>
            <w:proofErr w:type="spellEnd"/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ROMANO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20/01/1950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10/05/2011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2463/11)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Marina Camilla Cristina SARLI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28/05/1953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10/05/2011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2458/11)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Raffaella</w:t>
            </w:r>
            <w:proofErr w:type="spellEnd"/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SCALISI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14/08/1952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19/04/2011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2049/11)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Luisa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SCALPELLI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20/04/1945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3011/11)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Fiorenzo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SERRA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09/11/1942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3011/11)</w:t>
            </w:r>
          </w:p>
        </w:tc>
      </w:tr>
      <w:tr w:rsidR="00821DD2" w:rsidRPr="00B801AB" w:rsidTr="002A48ED">
        <w:tc>
          <w:tcPr>
            <w:tcW w:w="344" w:type="pct"/>
          </w:tcPr>
          <w:p w:rsidR="00821DD2" w:rsidRPr="00B801AB" w:rsidRDefault="00821DD2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Ada</w:t>
            </w:r>
          </w:p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SORDINI</w:t>
            </w:r>
          </w:p>
        </w:tc>
        <w:tc>
          <w:tcPr>
            <w:tcW w:w="819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02/01/1936</w:t>
            </w:r>
          </w:p>
        </w:tc>
        <w:tc>
          <w:tcPr>
            <w:tcW w:w="1519" w:type="pct"/>
          </w:tcPr>
          <w:p w:rsidR="00821DD2" w:rsidRPr="00B801AB" w:rsidRDefault="00821DD2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S</w:t>
            </w:r>
            <w:r w:rsidR="002A48ED" w:rsidRPr="00B801AB">
              <w:rPr>
                <w:sz w:val="22"/>
                <w:lang w:val="fr-FR"/>
              </w:rPr>
              <w:t>antamarinella</w:t>
            </w:r>
            <w:proofErr w:type="spellEnd"/>
            <w:r w:rsidRPr="00B801AB">
              <w:rPr>
                <w:sz w:val="22"/>
                <w:lang w:val="fr-FR"/>
              </w:rPr>
              <w:t xml:space="preserve"> (RM)</w:t>
            </w:r>
          </w:p>
        </w:tc>
        <w:tc>
          <w:tcPr>
            <w:tcW w:w="1066" w:type="pct"/>
          </w:tcPr>
          <w:p w:rsidR="00821DD2" w:rsidRPr="00B801AB" w:rsidRDefault="00345E67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26/05/2011</w:t>
            </w:r>
          </w:p>
          <w:p w:rsidR="00377C99" w:rsidRPr="00B801AB" w:rsidRDefault="00377C99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="002A48ED" w:rsidRPr="00B801AB">
              <w:rPr>
                <w:sz w:val="22"/>
                <w:lang w:val="fr-FR"/>
              </w:rPr>
              <w:t xml:space="preserve"> 3011/11)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Fabio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SORDINI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05/04/1955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17/05/2011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2842/11)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Maria Cristina STENTA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27/06/1946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02/05/2011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2233/11)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proofErr w:type="spellStart"/>
            <w:r w:rsidRPr="00B801AB">
              <w:rPr>
                <w:sz w:val="22"/>
                <w:lang w:val="fr-FR"/>
              </w:rPr>
              <w:t>Luciana</w:t>
            </w:r>
            <w:proofErr w:type="spellEnd"/>
            <w:r w:rsidRPr="00B801AB">
              <w:rPr>
                <w:sz w:val="22"/>
                <w:lang w:val="fr-FR"/>
              </w:rPr>
              <w:t xml:space="preserve"> STENTELLA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28/12/1950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3014/11)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Marina Camilla Cristina UNGANIA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20/03/1954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17/05/2011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2842/11)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Gabriella VACCHER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07/09/1946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26/05/2011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3011/11)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 xml:space="preserve">Maria </w:t>
            </w:r>
            <w:proofErr w:type="spellStart"/>
            <w:r w:rsidRPr="00B801AB">
              <w:rPr>
                <w:sz w:val="22"/>
                <w:lang w:val="fr-FR"/>
              </w:rPr>
              <w:t>Fiammetta</w:t>
            </w:r>
            <w:proofErr w:type="spellEnd"/>
            <w:r w:rsidRPr="00B801AB">
              <w:rPr>
                <w:sz w:val="22"/>
                <w:lang w:val="fr-FR"/>
              </w:rPr>
              <w:t xml:space="preserve"> VOLPINI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04/02/1953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01/06/2011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3248/11)</w:t>
            </w:r>
          </w:p>
        </w:tc>
      </w:tr>
      <w:tr w:rsidR="002A48ED" w:rsidRPr="00B801AB" w:rsidTr="002A48ED">
        <w:tc>
          <w:tcPr>
            <w:tcW w:w="344" w:type="pct"/>
          </w:tcPr>
          <w:p w:rsidR="002A48ED" w:rsidRPr="00B801AB" w:rsidRDefault="002A48ED" w:rsidP="00B801AB">
            <w:pPr>
              <w:pStyle w:val="ECHRPara"/>
              <w:numPr>
                <w:ilvl w:val="0"/>
                <w:numId w:val="18"/>
              </w:numPr>
              <w:jc w:val="left"/>
              <w:rPr>
                <w:b/>
                <w:sz w:val="22"/>
                <w:lang w:val="fr-FR"/>
              </w:rPr>
            </w:pPr>
          </w:p>
        </w:tc>
        <w:tc>
          <w:tcPr>
            <w:tcW w:w="1252" w:type="pct"/>
          </w:tcPr>
          <w:p w:rsidR="0067531F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Marina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VOTA</w:t>
            </w:r>
          </w:p>
        </w:tc>
        <w:tc>
          <w:tcPr>
            <w:tcW w:w="819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04/11/1953</w:t>
            </w:r>
          </w:p>
        </w:tc>
        <w:tc>
          <w:tcPr>
            <w:tcW w:w="1519" w:type="pct"/>
          </w:tcPr>
          <w:p w:rsidR="002A48ED" w:rsidRPr="00B801AB" w:rsidRDefault="002A48ED" w:rsidP="00B801AB">
            <w:r w:rsidRPr="00B801AB">
              <w:rPr>
                <w:sz w:val="22"/>
                <w:lang w:val="fr-FR"/>
              </w:rPr>
              <w:t>Rome</w:t>
            </w:r>
          </w:p>
        </w:tc>
        <w:tc>
          <w:tcPr>
            <w:tcW w:w="1066" w:type="pct"/>
          </w:tcPr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10/05/2011</w:t>
            </w:r>
          </w:p>
          <w:p w:rsidR="002A48ED" w:rsidRPr="00B801AB" w:rsidRDefault="002A48ED" w:rsidP="00B801AB">
            <w:pPr>
              <w:pStyle w:val="ECHRPara"/>
              <w:ind w:firstLine="0"/>
              <w:jc w:val="left"/>
              <w:rPr>
                <w:sz w:val="22"/>
                <w:lang w:val="fr-FR"/>
              </w:rPr>
            </w:pPr>
            <w:r w:rsidRPr="00B801AB">
              <w:rPr>
                <w:sz w:val="22"/>
                <w:lang w:val="fr-FR"/>
              </w:rPr>
              <w:t>(RG n</w:t>
            </w:r>
            <w:r w:rsidR="0067531F" w:rsidRPr="00B801AB">
              <w:rPr>
                <w:sz w:val="22"/>
                <w:vertAlign w:val="superscript"/>
                <w:lang w:val="fr-FR"/>
              </w:rPr>
              <w:t>o</w:t>
            </w:r>
            <w:r w:rsidRPr="00B801AB">
              <w:rPr>
                <w:sz w:val="22"/>
                <w:lang w:val="fr-FR"/>
              </w:rPr>
              <w:t xml:space="preserve"> 2458/11)</w:t>
            </w:r>
          </w:p>
        </w:tc>
      </w:tr>
    </w:tbl>
    <w:p w:rsidR="00821DD2" w:rsidRPr="00B801AB" w:rsidRDefault="00821DD2" w:rsidP="00B801AB">
      <w:pPr>
        <w:pStyle w:val="ECHRPara"/>
        <w:rPr>
          <w:lang w:val="fr-FR"/>
        </w:rPr>
      </w:pPr>
    </w:p>
    <w:sectPr w:rsidR="00821DD2" w:rsidRPr="00B801AB" w:rsidSect="00280FAE">
      <w:headerReference w:type="even" r:id="rId15"/>
      <w:headerReference w:type="default" r:id="rId16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A3" w:rsidRPr="001C3AE1" w:rsidRDefault="002D3DA3" w:rsidP="00E77CB3">
      <w:pPr>
        <w:rPr>
          <w:lang w:val="fr-FR"/>
        </w:rPr>
      </w:pPr>
      <w:r w:rsidRPr="001C3AE1">
        <w:rPr>
          <w:lang w:val="fr-FR"/>
        </w:rPr>
        <w:separator/>
      </w:r>
    </w:p>
  </w:endnote>
  <w:endnote w:type="continuationSeparator" w:id="0">
    <w:p w:rsidR="002D3DA3" w:rsidRPr="001C3AE1" w:rsidRDefault="002D3DA3" w:rsidP="00E77CB3">
      <w:pPr>
        <w:rPr>
          <w:lang w:val="fr-FR"/>
        </w:rPr>
      </w:pPr>
      <w:r w:rsidRPr="001C3AE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AE" w:rsidRPr="00150BFA" w:rsidRDefault="00280FAE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5FFF9F2" wp14:editId="08248F1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FAE" w:rsidRDefault="00280F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A3" w:rsidRPr="001C3AE1" w:rsidRDefault="002D3DA3" w:rsidP="00E77CB3">
      <w:pPr>
        <w:rPr>
          <w:lang w:val="fr-FR"/>
        </w:rPr>
      </w:pPr>
      <w:r w:rsidRPr="001C3AE1">
        <w:rPr>
          <w:lang w:val="fr-FR"/>
        </w:rPr>
        <w:separator/>
      </w:r>
    </w:p>
  </w:footnote>
  <w:footnote w:type="continuationSeparator" w:id="0">
    <w:p w:rsidR="002D3DA3" w:rsidRPr="001C3AE1" w:rsidRDefault="002D3DA3" w:rsidP="00E77CB3">
      <w:pPr>
        <w:rPr>
          <w:lang w:val="fr-FR"/>
        </w:rPr>
      </w:pPr>
      <w:r w:rsidRPr="001C3AE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A0" w:rsidRPr="00280FAE" w:rsidRDefault="00EC2AA0" w:rsidP="00280FA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AE" w:rsidRPr="00A45145" w:rsidRDefault="00280FA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81FB877" wp14:editId="33F480D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AA0" w:rsidRDefault="00EC2A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AE" w:rsidRPr="00BF050B" w:rsidRDefault="00280FAE" w:rsidP="00C611D8">
    <w:pPr>
      <w:pStyle w:val="ECHRHeader"/>
      <w:rPr>
        <w:lang w:val="fr-FR"/>
      </w:rPr>
    </w:pPr>
    <w:r>
      <w:rPr>
        <w:rStyle w:val="Numeropagina"/>
        <w:lang w:val="en-US"/>
      </w:rPr>
      <w:fldChar w:fldCharType="begin"/>
    </w:r>
    <w:r w:rsidRPr="00BF050B">
      <w:rPr>
        <w:rStyle w:val="Numeropagina"/>
        <w:lang w:val="fr-FR"/>
      </w:rPr>
      <w:instrText xml:space="preserve"> PAGE </w:instrText>
    </w:r>
    <w:r>
      <w:rPr>
        <w:rStyle w:val="Numeropagina"/>
        <w:lang w:val="en-US"/>
      </w:rPr>
      <w:fldChar w:fldCharType="separate"/>
    </w:r>
    <w:r w:rsidR="00FB5120">
      <w:rPr>
        <w:rStyle w:val="Numeropagina"/>
        <w:noProof/>
        <w:lang w:val="fr-FR"/>
      </w:rPr>
      <w:t>8</w:t>
    </w:r>
    <w:r>
      <w:rPr>
        <w:rStyle w:val="Numeropagina"/>
        <w:lang w:val="en-US"/>
      </w:rPr>
      <w:fldChar w:fldCharType="end"/>
    </w:r>
    <w:r w:rsidRPr="00BF050B">
      <w:rPr>
        <w:rStyle w:val="Numeropagina"/>
        <w:lang w:val="fr-FR"/>
      </w:rPr>
      <w:tab/>
    </w:r>
    <w:r>
      <w:rPr>
        <w:noProof/>
        <w:lang w:val="fr-FR"/>
      </w:rPr>
      <w:t>ARRÊT</w:t>
    </w:r>
    <w:r w:rsidRPr="00BF050B">
      <w:rPr>
        <w:lang w:val="fr-FR"/>
      </w:rPr>
      <w:t xml:space="preserve"> AJMONE MARSAN ET AUTRES c. ITALIE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AE" w:rsidRPr="001C3AE1" w:rsidRDefault="00280FAE" w:rsidP="00C63990">
    <w:pPr>
      <w:pStyle w:val="ECHRHeader"/>
      <w:rPr>
        <w:lang w:val="fr-FR"/>
      </w:rPr>
    </w:pPr>
    <w:r w:rsidRPr="001C3AE1">
      <w:rPr>
        <w:lang w:val="fr-FR"/>
      </w:rPr>
      <w:tab/>
    </w:r>
    <w:r>
      <w:rPr>
        <w:noProof/>
        <w:lang w:val="fr-FR"/>
      </w:rPr>
      <w:t>ARRÊT</w:t>
    </w:r>
    <w:r w:rsidRPr="00BF050B">
      <w:rPr>
        <w:lang w:val="fr-FR"/>
      </w:rPr>
      <w:t xml:space="preserve"> AJMONE MARSAN ET AUTRES c. ITALIE</w:t>
    </w:r>
    <w:r w:rsidRPr="00BF050B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FB5120">
      <w:rPr>
        <w:rStyle w:val="Numeropagina"/>
        <w:noProof/>
        <w:lang w:val="fr-FR"/>
      </w:rPr>
      <w:t>1</w:t>
    </w:r>
    <w:r>
      <w:rPr>
        <w:rStyle w:val="Numeropagina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A222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8292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D7306C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A7118D1"/>
    <w:multiLevelType w:val="hybridMultilevel"/>
    <w:tmpl w:val="324270A0"/>
    <w:lvl w:ilvl="0" w:tplc="50C4D52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0"/>
  </w:docVars>
  <w:rsids>
    <w:rsidRoot w:val="00BF050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16811"/>
    <w:rsid w:val="00020CD5"/>
    <w:rsid w:val="00022C1D"/>
    <w:rsid w:val="00025879"/>
    <w:rsid w:val="00031347"/>
    <w:rsid w:val="000316C0"/>
    <w:rsid w:val="00034987"/>
    <w:rsid w:val="00035334"/>
    <w:rsid w:val="00043A74"/>
    <w:rsid w:val="000602DF"/>
    <w:rsid w:val="00060790"/>
    <w:rsid w:val="00061B05"/>
    <w:rsid w:val="000632D5"/>
    <w:rsid w:val="000644EE"/>
    <w:rsid w:val="00066A71"/>
    <w:rsid w:val="000925AD"/>
    <w:rsid w:val="00095028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5A6B"/>
    <w:rsid w:val="000E7D45"/>
    <w:rsid w:val="000F00EF"/>
    <w:rsid w:val="000F7851"/>
    <w:rsid w:val="00104E23"/>
    <w:rsid w:val="00111B0C"/>
    <w:rsid w:val="00116DC2"/>
    <w:rsid w:val="00120D6C"/>
    <w:rsid w:val="001257EC"/>
    <w:rsid w:val="00132695"/>
    <w:rsid w:val="00133D33"/>
    <w:rsid w:val="00134D64"/>
    <w:rsid w:val="00135A30"/>
    <w:rsid w:val="0013612C"/>
    <w:rsid w:val="00137C3D"/>
    <w:rsid w:val="00137FF6"/>
    <w:rsid w:val="00141650"/>
    <w:rsid w:val="00141CFC"/>
    <w:rsid w:val="00143A6B"/>
    <w:rsid w:val="001516A3"/>
    <w:rsid w:val="001551BD"/>
    <w:rsid w:val="0016174F"/>
    <w:rsid w:val="001619D7"/>
    <w:rsid w:val="00162A12"/>
    <w:rsid w:val="00163CB4"/>
    <w:rsid w:val="00166530"/>
    <w:rsid w:val="001800B8"/>
    <w:rsid w:val="001832BD"/>
    <w:rsid w:val="00185168"/>
    <w:rsid w:val="001943B5"/>
    <w:rsid w:val="00195134"/>
    <w:rsid w:val="0019607A"/>
    <w:rsid w:val="001A145B"/>
    <w:rsid w:val="001A3EF2"/>
    <w:rsid w:val="001A674C"/>
    <w:rsid w:val="001B3B24"/>
    <w:rsid w:val="001B7851"/>
    <w:rsid w:val="001C0F98"/>
    <w:rsid w:val="001C2A42"/>
    <w:rsid w:val="001C3531"/>
    <w:rsid w:val="001C3AE1"/>
    <w:rsid w:val="001C41FA"/>
    <w:rsid w:val="001D5704"/>
    <w:rsid w:val="001D63ED"/>
    <w:rsid w:val="001D7348"/>
    <w:rsid w:val="001E035B"/>
    <w:rsid w:val="001E0961"/>
    <w:rsid w:val="001E0B6D"/>
    <w:rsid w:val="001E3EAE"/>
    <w:rsid w:val="001E6A9A"/>
    <w:rsid w:val="001E6F32"/>
    <w:rsid w:val="001F2145"/>
    <w:rsid w:val="001F4E43"/>
    <w:rsid w:val="001F6262"/>
    <w:rsid w:val="001F67B0"/>
    <w:rsid w:val="001F6F11"/>
    <w:rsid w:val="001F7B3D"/>
    <w:rsid w:val="00205F9F"/>
    <w:rsid w:val="00210326"/>
    <w:rsid w:val="00210338"/>
    <w:rsid w:val="002115FC"/>
    <w:rsid w:val="00213A89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3432"/>
    <w:rsid w:val="00244B0E"/>
    <w:rsid w:val="00244F6C"/>
    <w:rsid w:val="00246ABB"/>
    <w:rsid w:val="002532C5"/>
    <w:rsid w:val="00260C03"/>
    <w:rsid w:val="0026540E"/>
    <w:rsid w:val="00266833"/>
    <w:rsid w:val="00275123"/>
    <w:rsid w:val="00280FAE"/>
    <w:rsid w:val="00282240"/>
    <w:rsid w:val="00291379"/>
    <w:rsid w:val="002948AD"/>
    <w:rsid w:val="002A01CC"/>
    <w:rsid w:val="002A48ED"/>
    <w:rsid w:val="002A61B1"/>
    <w:rsid w:val="002A663C"/>
    <w:rsid w:val="002B444B"/>
    <w:rsid w:val="002B5887"/>
    <w:rsid w:val="002C0E27"/>
    <w:rsid w:val="002C3040"/>
    <w:rsid w:val="002C41E7"/>
    <w:rsid w:val="002D022D"/>
    <w:rsid w:val="002D23B6"/>
    <w:rsid w:val="002D24BB"/>
    <w:rsid w:val="002D3DA3"/>
    <w:rsid w:val="002E02CB"/>
    <w:rsid w:val="002E0C87"/>
    <w:rsid w:val="002F2AF7"/>
    <w:rsid w:val="002F7E1C"/>
    <w:rsid w:val="00301A75"/>
    <w:rsid w:val="00302F70"/>
    <w:rsid w:val="0030336F"/>
    <w:rsid w:val="0030375E"/>
    <w:rsid w:val="00304D87"/>
    <w:rsid w:val="00312A30"/>
    <w:rsid w:val="00313084"/>
    <w:rsid w:val="003158C9"/>
    <w:rsid w:val="003175BA"/>
    <w:rsid w:val="00320F72"/>
    <w:rsid w:val="0032463E"/>
    <w:rsid w:val="003252F0"/>
    <w:rsid w:val="00326224"/>
    <w:rsid w:val="00337EE4"/>
    <w:rsid w:val="00340FFD"/>
    <w:rsid w:val="0034320C"/>
    <w:rsid w:val="00345E67"/>
    <w:rsid w:val="003461D7"/>
    <w:rsid w:val="00347339"/>
    <w:rsid w:val="003506B1"/>
    <w:rsid w:val="00354F8C"/>
    <w:rsid w:val="00356AC7"/>
    <w:rsid w:val="00360179"/>
    <w:rsid w:val="003609FA"/>
    <w:rsid w:val="003710C8"/>
    <w:rsid w:val="003750BE"/>
    <w:rsid w:val="00377C99"/>
    <w:rsid w:val="00384D70"/>
    <w:rsid w:val="00386AA5"/>
    <w:rsid w:val="00387B9D"/>
    <w:rsid w:val="0039364F"/>
    <w:rsid w:val="00396686"/>
    <w:rsid w:val="0039778E"/>
    <w:rsid w:val="003B20AB"/>
    <w:rsid w:val="003B257F"/>
    <w:rsid w:val="003B2814"/>
    <w:rsid w:val="003B4941"/>
    <w:rsid w:val="003B507E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7EA"/>
    <w:rsid w:val="00425C67"/>
    <w:rsid w:val="00427E7A"/>
    <w:rsid w:val="00430EF2"/>
    <w:rsid w:val="00434EC4"/>
    <w:rsid w:val="00436C49"/>
    <w:rsid w:val="004372B3"/>
    <w:rsid w:val="00445366"/>
    <w:rsid w:val="00447F5B"/>
    <w:rsid w:val="0045067D"/>
    <w:rsid w:val="00453DF4"/>
    <w:rsid w:val="00461DB0"/>
    <w:rsid w:val="00463926"/>
    <w:rsid w:val="00464C9A"/>
    <w:rsid w:val="004741F5"/>
    <w:rsid w:val="00474239"/>
    <w:rsid w:val="00474F3D"/>
    <w:rsid w:val="004763E8"/>
    <w:rsid w:val="0047696C"/>
    <w:rsid w:val="00477E3A"/>
    <w:rsid w:val="00483E5F"/>
    <w:rsid w:val="00485FF9"/>
    <w:rsid w:val="004874AE"/>
    <w:rsid w:val="004907F0"/>
    <w:rsid w:val="0049140B"/>
    <w:rsid w:val="004923A5"/>
    <w:rsid w:val="00496BFB"/>
    <w:rsid w:val="004A15C7"/>
    <w:rsid w:val="004A5D74"/>
    <w:rsid w:val="004A76F4"/>
    <w:rsid w:val="004B013B"/>
    <w:rsid w:val="004B112B"/>
    <w:rsid w:val="004C01E4"/>
    <w:rsid w:val="004C086C"/>
    <w:rsid w:val="004C1F56"/>
    <w:rsid w:val="004C27BC"/>
    <w:rsid w:val="004C636D"/>
    <w:rsid w:val="004D15F3"/>
    <w:rsid w:val="004D5311"/>
    <w:rsid w:val="004D5DCC"/>
    <w:rsid w:val="004F10AF"/>
    <w:rsid w:val="004F11A4"/>
    <w:rsid w:val="004F2389"/>
    <w:rsid w:val="004F2979"/>
    <w:rsid w:val="004F304D"/>
    <w:rsid w:val="004F61BE"/>
    <w:rsid w:val="004F66B1"/>
    <w:rsid w:val="005029CE"/>
    <w:rsid w:val="00511C07"/>
    <w:rsid w:val="00514DB9"/>
    <w:rsid w:val="00516EB4"/>
    <w:rsid w:val="005173A6"/>
    <w:rsid w:val="00520BAA"/>
    <w:rsid w:val="005222EF"/>
    <w:rsid w:val="00525208"/>
    <w:rsid w:val="005257A5"/>
    <w:rsid w:val="005264C0"/>
    <w:rsid w:val="00526A8A"/>
    <w:rsid w:val="00531DF2"/>
    <w:rsid w:val="005442EE"/>
    <w:rsid w:val="00545048"/>
    <w:rsid w:val="00547353"/>
    <w:rsid w:val="005474E7"/>
    <w:rsid w:val="005512A3"/>
    <w:rsid w:val="00553E3F"/>
    <w:rsid w:val="005578CE"/>
    <w:rsid w:val="00562781"/>
    <w:rsid w:val="00566E67"/>
    <w:rsid w:val="005706A7"/>
    <w:rsid w:val="0057271C"/>
    <w:rsid w:val="00572845"/>
    <w:rsid w:val="00574C83"/>
    <w:rsid w:val="00592772"/>
    <w:rsid w:val="0059574A"/>
    <w:rsid w:val="00596468"/>
    <w:rsid w:val="005972E2"/>
    <w:rsid w:val="005A02CB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C725E"/>
    <w:rsid w:val="005D34F9"/>
    <w:rsid w:val="005D4190"/>
    <w:rsid w:val="005D67A3"/>
    <w:rsid w:val="005E2988"/>
    <w:rsid w:val="005E3085"/>
    <w:rsid w:val="005E3331"/>
    <w:rsid w:val="005E3412"/>
    <w:rsid w:val="005E37C6"/>
    <w:rsid w:val="005F51E1"/>
    <w:rsid w:val="00605BB6"/>
    <w:rsid w:val="006112E6"/>
    <w:rsid w:val="00611C80"/>
    <w:rsid w:val="00617E0D"/>
    <w:rsid w:val="00620692"/>
    <w:rsid w:val="006242CA"/>
    <w:rsid w:val="00627507"/>
    <w:rsid w:val="00633717"/>
    <w:rsid w:val="006344E1"/>
    <w:rsid w:val="00635E51"/>
    <w:rsid w:val="00636214"/>
    <w:rsid w:val="00646454"/>
    <w:rsid w:val="0065298D"/>
    <w:rsid w:val="006545C4"/>
    <w:rsid w:val="00656CC7"/>
    <w:rsid w:val="00660426"/>
    <w:rsid w:val="0066157F"/>
    <w:rsid w:val="00661971"/>
    <w:rsid w:val="00661CE8"/>
    <w:rsid w:val="0066214D"/>
    <w:rsid w:val="006623D9"/>
    <w:rsid w:val="0066550C"/>
    <w:rsid w:val="00667B26"/>
    <w:rsid w:val="00667EFE"/>
    <w:rsid w:val="006716F2"/>
    <w:rsid w:val="0067531F"/>
    <w:rsid w:val="00682BF2"/>
    <w:rsid w:val="006859CE"/>
    <w:rsid w:val="00691270"/>
    <w:rsid w:val="00694A2E"/>
    <w:rsid w:val="00694BA8"/>
    <w:rsid w:val="006A037C"/>
    <w:rsid w:val="006A0E9D"/>
    <w:rsid w:val="006A36F4"/>
    <w:rsid w:val="006A406F"/>
    <w:rsid w:val="006A5D3A"/>
    <w:rsid w:val="006B4792"/>
    <w:rsid w:val="006C1BCB"/>
    <w:rsid w:val="006C23D4"/>
    <w:rsid w:val="006C2EDA"/>
    <w:rsid w:val="006C64BE"/>
    <w:rsid w:val="006C7BB0"/>
    <w:rsid w:val="006D1854"/>
    <w:rsid w:val="006D3237"/>
    <w:rsid w:val="006E2E37"/>
    <w:rsid w:val="006E3CF1"/>
    <w:rsid w:val="006E7E80"/>
    <w:rsid w:val="006F48CA"/>
    <w:rsid w:val="006F64DD"/>
    <w:rsid w:val="007062C1"/>
    <w:rsid w:val="00707BC5"/>
    <w:rsid w:val="00711B9F"/>
    <w:rsid w:val="00713E1F"/>
    <w:rsid w:val="00714AB8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196"/>
    <w:rsid w:val="00747FF0"/>
    <w:rsid w:val="007513B3"/>
    <w:rsid w:val="00764D4E"/>
    <w:rsid w:val="00765A1F"/>
    <w:rsid w:val="00775B6D"/>
    <w:rsid w:val="00776D68"/>
    <w:rsid w:val="00780676"/>
    <w:rsid w:val="00781EDF"/>
    <w:rsid w:val="00782FCD"/>
    <w:rsid w:val="007850EE"/>
    <w:rsid w:val="00785B95"/>
    <w:rsid w:val="00790E96"/>
    <w:rsid w:val="00793366"/>
    <w:rsid w:val="007952DA"/>
    <w:rsid w:val="007A0725"/>
    <w:rsid w:val="007A716F"/>
    <w:rsid w:val="007B16EC"/>
    <w:rsid w:val="007B270A"/>
    <w:rsid w:val="007B4B56"/>
    <w:rsid w:val="007C0695"/>
    <w:rsid w:val="007C1C7F"/>
    <w:rsid w:val="007C419A"/>
    <w:rsid w:val="007C4CC8"/>
    <w:rsid w:val="007C5300"/>
    <w:rsid w:val="007C5426"/>
    <w:rsid w:val="007C5798"/>
    <w:rsid w:val="007D4832"/>
    <w:rsid w:val="007E21B2"/>
    <w:rsid w:val="007E2C4E"/>
    <w:rsid w:val="007E3ED4"/>
    <w:rsid w:val="007E48C2"/>
    <w:rsid w:val="007E5FBE"/>
    <w:rsid w:val="007F1905"/>
    <w:rsid w:val="007F4F51"/>
    <w:rsid w:val="00801300"/>
    <w:rsid w:val="00802C64"/>
    <w:rsid w:val="00805E52"/>
    <w:rsid w:val="008061D0"/>
    <w:rsid w:val="00810B38"/>
    <w:rsid w:val="008204C7"/>
    <w:rsid w:val="00820992"/>
    <w:rsid w:val="00821DD2"/>
    <w:rsid w:val="00823602"/>
    <w:rsid w:val="008255F5"/>
    <w:rsid w:val="0083014E"/>
    <w:rsid w:val="0083214A"/>
    <w:rsid w:val="008323C4"/>
    <w:rsid w:val="00834220"/>
    <w:rsid w:val="0084351A"/>
    <w:rsid w:val="00844C8F"/>
    <w:rsid w:val="00845723"/>
    <w:rsid w:val="00851EF9"/>
    <w:rsid w:val="008577FD"/>
    <w:rsid w:val="00860B03"/>
    <w:rsid w:val="0086497A"/>
    <w:rsid w:val="008713A1"/>
    <w:rsid w:val="008727DC"/>
    <w:rsid w:val="008754AB"/>
    <w:rsid w:val="00875AB3"/>
    <w:rsid w:val="0088060C"/>
    <w:rsid w:val="008851E6"/>
    <w:rsid w:val="00893576"/>
    <w:rsid w:val="00893E73"/>
    <w:rsid w:val="008B02DC"/>
    <w:rsid w:val="008B57CE"/>
    <w:rsid w:val="008C26DE"/>
    <w:rsid w:val="008D2225"/>
    <w:rsid w:val="008D43D5"/>
    <w:rsid w:val="008D4752"/>
    <w:rsid w:val="008D7298"/>
    <w:rsid w:val="008E271C"/>
    <w:rsid w:val="008E418E"/>
    <w:rsid w:val="008E5BC6"/>
    <w:rsid w:val="008E6A25"/>
    <w:rsid w:val="008F5193"/>
    <w:rsid w:val="009013A7"/>
    <w:rsid w:val="009017FB"/>
    <w:rsid w:val="009017FC"/>
    <w:rsid w:val="00901E23"/>
    <w:rsid w:val="00903E4E"/>
    <w:rsid w:val="0090506B"/>
    <w:rsid w:val="009050C9"/>
    <w:rsid w:val="009066FC"/>
    <w:rsid w:val="009140A3"/>
    <w:rsid w:val="009144A2"/>
    <w:rsid w:val="0091510C"/>
    <w:rsid w:val="00915286"/>
    <w:rsid w:val="009259AC"/>
    <w:rsid w:val="00926AD5"/>
    <w:rsid w:val="00926F38"/>
    <w:rsid w:val="00930861"/>
    <w:rsid w:val="00930959"/>
    <w:rsid w:val="00934301"/>
    <w:rsid w:val="00936C2D"/>
    <w:rsid w:val="00936CD1"/>
    <w:rsid w:val="00941747"/>
    <w:rsid w:val="00941EFB"/>
    <w:rsid w:val="00942A9C"/>
    <w:rsid w:val="00942D26"/>
    <w:rsid w:val="00945C9D"/>
    <w:rsid w:val="009471E1"/>
    <w:rsid w:val="00947AFB"/>
    <w:rsid w:val="00951D7D"/>
    <w:rsid w:val="009630C7"/>
    <w:rsid w:val="009677B6"/>
    <w:rsid w:val="00972225"/>
    <w:rsid w:val="00972B55"/>
    <w:rsid w:val="009743B7"/>
    <w:rsid w:val="009776A2"/>
    <w:rsid w:val="0098228B"/>
    <w:rsid w:val="009828DA"/>
    <w:rsid w:val="00985BAB"/>
    <w:rsid w:val="00995FF2"/>
    <w:rsid w:val="009A1F1A"/>
    <w:rsid w:val="009A776D"/>
    <w:rsid w:val="009B1B5F"/>
    <w:rsid w:val="009B2F3E"/>
    <w:rsid w:val="009B3345"/>
    <w:rsid w:val="009B4A6A"/>
    <w:rsid w:val="009B6673"/>
    <w:rsid w:val="009C191B"/>
    <w:rsid w:val="009C1F1B"/>
    <w:rsid w:val="009C2BD6"/>
    <w:rsid w:val="009C5881"/>
    <w:rsid w:val="009D16B0"/>
    <w:rsid w:val="009E1F32"/>
    <w:rsid w:val="009E776C"/>
    <w:rsid w:val="009F6D43"/>
    <w:rsid w:val="00A00144"/>
    <w:rsid w:val="00A11014"/>
    <w:rsid w:val="00A1726E"/>
    <w:rsid w:val="00A204CF"/>
    <w:rsid w:val="00A23D49"/>
    <w:rsid w:val="00A27004"/>
    <w:rsid w:val="00A30C29"/>
    <w:rsid w:val="00A33742"/>
    <w:rsid w:val="00A34DD6"/>
    <w:rsid w:val="00A36819"/>
    <w:rsid w:val="00A36989"/>
    <w:rsid w:val="00A37216"/>
    <w:rsid w:val="00A43308"/>
    <w:rsid w:val="00A43628"/>
    <w:rsid w:val="00A52386"/>
    <w:rsid w:val="00A54192"/>
    <w:rsid w:val="00A6035E"/>
    <w:rsid w:val="00A6144C"/>
    <w:rsid w:val="00A6378E"/>
    <w:rsid w:val="00A66617"/>
    <w:rsid w:val="00A671F8"/>
    <w:rsid w:val="00A673A4"/>
    <w:rsid w:val="00A67531"/>
    <w:rsid w:val="00A724AE"/>
    <w:rsid w:val="00A73329"/>
    <w:rsid w:val="00A74BC1"/>
    <w:rsid w:val="00A82359"/>
    <w:rsid w:val="00A8486D"/>
    <w:rsid w:val="00A865D2"/>
    <w:rsid w:val="00A94C20"/>
    <w:rsid w:val="00AA227F"/>
    <w:rsid w:val="00AA3BC7"/>
    <w:rsid w:val="00AA6DFA"/>
    <w:rsid w:val="00AA754A"/>
    <w:rsid w:val="00AA755B"/>
    <w:rsid w:val="00AB099E"/>
    <w:rsid w:val="00AB4328"/>
    <w:rsid w:val="00AB71BE"/>
    <w:rsid w:val="00AC0824"/>
    <w:rsid w:val="00AC4EBF"/>
    <w:rsid w:val="00AD412E"/>
    <w:rsid w:val="00AE0A2E"/>
    <w:rsid w:val="00AE354C"/>
    <w:rsid w:val="00AF4B07"/>
    <w:rsid w:val="00AF5CC8"/>
    <w:rsid w:val="00AF6186"/>
    <w:rsid w:val="00AF7A3A"/>
    <w:rsid w:val="00B02825"/>
    <w:rsid w:val="00B138AD"/>
    <w:rsid w:val="00B152B9"/>
    <w:rsid w:val="00B15625"/>
    <w:rsid w:val="00B160DB"/>
    <w:rsid w:val="00B20836"/>
    <w:rsid w:val="00B235BB"/>
    <w:rsid w:val="00B2593C"/>
    <w:rsid w:val="00B27A44"/>
    <w:rsid w:val="00B30BBF"/>
    <w:rsid w:val="00B33C03"/>
    <w:rsid w:val="00B44E56"/>
    <w:rsid w:val="00B46543"/>
    <w:rsid w:val="00B47D33"/>
    <w:rsid w:val="00B5191E"/>
    <w:rsid w:val="00B52BE0"/>
    <w:rsid w:val="00B54133"/>
    <w:rsid w:val="00B701ED"/>
    <w:rsid w:val="00B72B1D"/>
    <w:rsid w:val="00B73992"/>
    <w:rsid w:val="00B73AA9"/>
    <w:rsid w:val="00B757BA"/>
    <w:rsid w:val="00B801AB"/>
    <w:rsid w:val="00B8086C"/>
    <w:rsid w:val="00B85A04"/>
    <w:rsid w:val="00B861B4"/>
    <w:rsid w:val="00B86DFE"/>
    <w:rsid w:val="00B90990"/>
    <w:rsid w:val="00B922FF"/>
    <w:rsid w:val="00B9281E"/>
    <w:rsid w:val="00B93925"/>
    <w:rsid w:val="00B93ECF"/>
    <w:rsid w:val="00B94BB8"/>
    <w:rsid w:val="00B95187"/>
    <w:rsid w:val="00B9776F"/>
    <w:rsid w:val="00BA2D55"/>
    <w:rsid w:val="00BA71B1"/>
    <w:rsid w:val="00BB0637"/>
    <w:rsid w:val="00BB345F"/>
    <w:rsid w:val="00BB68EA"/>
    <w:rsid w:val="00BC1C27"/>
    <w:rsid w:val="00BC47F6"/>
    <w:rsid w:val="00BC4A8F"/>
    <w:rsid w:val="00BC6BBF"/>
    <w:rsid w:val="00BD0653"/>
    <w:rsid w:val="00BD1572"/>
    <w:rsid w:val="00BE14E3"/>
    <w:rsid w:val="00BE1A3E"/>
    <w:rsid w:val="00BE3774"/>
    <w:rsid w:val="00BE41E5"/>
    <w:rsid w:val="00BF050B"/>
    <w:rsid w:val="00BF4109"/>
    <w:rsid w:val="00BF4CC3"/>
    <w:rsid w:val="00C054C7"/>
    <w:rsid w:val="00C057B5"/>
    <w:rsid w:val="00C06E15"/>
    <w:rsid w:val="00C1262B"/>
    <w:rsid w:val="00C222AC"/>
    <w:rsid w:val="00C22687"/>
    <w:rsid w:val="00C22A76"/>
    <w:rsid w:val="00C24185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1D8"/>
    <w:rsid w:val="00C6152C"/>
    <w:rsid w:val="00C63990"/>
    <w:rsid w:val="00C64EF6"/>
    <w:rsid w:val="00C65050"/>
    <w:rsid w:val="00C74810"/>
    <w:rsid w:val="00C90D68"/>
    <w:rsid w:val="00C91601"/>
    <w:rsid w:val="00C92CBB"/>
    <w:rsid w:val="00C939FE"/>
    <w:rsid w:val="00C9534C"/>
    <w:rsid w:val="00CA1DE2"/>
    <w:rsid w:val="00CA4AB9"/>
    <w:rsid w:val="00CA4BDA"/>
    <w:rsid w:val="00CB1F66"/>
    <w:rsid w:val="00CB2951"/>
    <w:rsid w:val="00CC1255"/>
    <w:rsid w:val="00CC155C"/>
    <w:rsid w:val="00CC3FE5"/>
    <w:rsid w:val="00CC61B6"/>
    <w:rsid w:val="00CC71E6"/>
    <w:rsid w:val="00CD16F8"/>
    <w:rsid w:val="00CD282B"/>
    <w:rsid w:val="00CD4C35"/>
    <w:rsid w:val="00CD5BEE"/>
    <w:rsid w:val="00CD7369"/>
    <w:rsid w:val="00CD7C69"/>
    <w:rsid w:val="00CE0B0E"/>
    <w:rsid w:val="00CE3831"/>
    <w:rsid w:val="00CE668A"/>
    <w:rsid w:val="00D00ABB"/>
    <w:rsid w:val="00D02EEC"/>
    <w:rsid w:val="00D03551"/>
    <w:rsid w:val="00D06A63"/>
    <w:rsid w:val="00D07E0E"/>
    <w:rsid w:val="00D11478"/>
    <w:rsid w:val="00D134B9"/>
    <w:rsid w:val="00D15ED0"/>
    <w:rsid w:val="00D17E06"/>
    <w:rsid w:val="00D204B6"/>
    <w:rsid w:val="00D21B3E"/>
    <w:rsid w:val="00D21FED"/>
    <w:rsid w:val="00D24251"/>
    <w:rsid w:val="00D250D7"/>
    <w:rsid w:val="00D34104"/>
    <w:rsid w:val="00D343E2"/>
    <w:rsid w:val="00D361A2"/>
    <w:rsid w:val="00D37C1F"/>
    <w:rsid w:val="00D42AFF"/>
    <w:rsid w:val="00D44C2E"/>
    <w:rsid w:val="00D45414"/>
    <w:rsid w:val="00D54AC3"/>
    <w:rsid w:val="00D566BD"/>
    <w:rsid w:val="00D576CF"/>
    <w:rsid w:val="00D57A4D"/>
    <w:rsid w:val="00D60AA7"/>
    <w:rsid w:val="00D6435F"/>
    <w:rsid w:val="00D66A58"/>
    <w:rsid w:val="00D7187A"/>
    <w:rsid w:val="00D75707"/>
    <w:rsid w:val="00D75E28"/>
    <w:rsid w:val="00D772C2"/>
    <w:rsid w:val="00D8008E"/>
    <w:rsid w:val="00D811F3"/>
    <w:rsid w:val="00D82C45"/>
    <w:rsid w:val="00D908A8"/>
    <w:rsid w:val="00D977B6"/>
    <w:rsid w:val="00DA3FAF"/>
    <w:rsid w:val="00DA4A31"/>
    <w:rsid w:val="00DA7B04"/>
    <w:rsid w:val="00DB36C2"/>
    <w:rsid w:val="00DC169B"/>
    <w:rsid w:val="00DC2AB9"/>
    <w:rsid w:val="00DC63F0"/>
    <w:rsid w:val="00DD4AAB"/>
    <w:rsid w:val="00DD5146"/>
    <w:rsid w:val="00DD6EE5"/>
    <w:rsid w:val="00DE0CDA"/>
    <w:rsid w:val="00DE386C"/>
    <w:rsid w:val="00DE4D35"/>
    <w:rsid w:val="00DE572F"/>
    <w:rsid w:val="00DF098B"/>
    <w:rsid w:val="00DF11C4"/>
    <w:rsid w:val="00DF210C"/>
    <w:rsid w:val="00DF4B6A"/>
    <w:rsid w:val="00E01E65"/>
    <w:rsid w:val="00E02C09"/>
    <w:rsid w:val="00E04D59"/>
    <w:rsid w:val="00E07DA1"/>
    <w:rsid w:val="00E123CB"/>
    <w:rsid w:val="00E177B5"/>
    <w:rsid w:val="00E20E13"/>
    <w:rsid w:val="00E21DBC"/>
    <w:rsid w:val="00E25B2A"/>
    <w:rsid w:val="00E26BEA"/>
    <w:rsid w:val="00E275D7"/>
    <w:rsid w:val="00E27DBE"/>
    <w:rsid w:val="00E31471"/>
    <w:rsid w:val="00E32AB1"/>
    <w:rsid w:val="00E36C71"/>
    <w:rsid w:val="00E373F5"/>
    <w:rsid w:val="00E37C32"/>
    <w:rsid w:val="00E40404"/>
    <w:rsid w:val="00E40595"/>
    <w:rsid w:val="00E4529A"/>
    <w:rsid w:val="00E459C6"/>
    <w:rsid w:val="00E47589"/>
    <w:rsid w:val="00E6043C"/>
    <w:rsid w:val="00E64915"/>
    <w:rsid w:val="00E661D4"/>
    <w:rsid w:val="00E70091"/>
    <w:rsid w:val="00E720F5"/>
    <w:rsid w:val="00E738D3"/>
    <w:rsid w:val="00E76D47"/>
    <w:rsid w:val="00E771DA"/>
    <w:rsid w:val="00E77CB3"/>
    <w:rsid w:val="00E849F7"/>
    <w:rsid w:val="00E90302"/>
    <w:rsid w:val="00E97396"/>
    <w:rsid w:val="00EA185E"/>
    <w:rsid w:val="00EA26E7"/>
    <w:rsid w:val="00EA592A"/>
    <w:rsid w:val="00EB14E4"/>
    <w:rsid w:val="00EB32A5"/>
    <w:rsid w:val="00EB34ED"/>
    <w:rsid w:val="00EB7BE0"/>
    <w:rsid w:val="00EB7E63"/>
    <w:rsid w:val="00EC2AA0"/>
    <w:rsid w:val="00EC315E"/>
    <w:rsid w:val="00EC6609"/>
    <w:rsid w:val="00ED077C"/>
    <w:rsid w:val="00ED1190"/>
    <w:rsid w:val="00ED6544"/>
    <w:rsid w:val="00EE0277"/>
    <w:rsid w:val="00EE3E00"/>
    <w:rsid w:val="00EE5DD2"/>
    <w:rsid w:val="00EE76FA"/>
    <w:rsid w:val="00EF0A2E"/>
    <w:rsid w:val="00EF63C2"/>
    <w:rsid w:val="00F00A79"/>
    <w:rsid w:val="00F00E86"/>
    <w:rsid w:val="00F07C1E"/>
    <w:rsid w:val="00F105DB"/>
    <w:rsid w:val="00F132BC"/>
    <w:rsid w:val="00F135D7"/>
    <w:rsid w:val="00F13D80"/>
    <w:rsid w:val="00F16AAA"/>
    <w:rsid w:val="00F21161"/>
    <w:rsid w:val="00F218EF"/>
    <w:rsid w:val="00F21BC7"/>
    <w:rsid w:val="00F266A2"/>
    <w:rsid w:val="00F272E5"/>
    <w:rsid w:val="00F32269"/>
    <w:rsid w:val="00F3783C"/>
    <w:rsid w:val="00F45F3D"/>
    <w:rsid w:val="00F556D2"/>
    <w:rsid w:val="00F56A6F"/>
    <w:rsid w:val="00F5709C"/>
    <w:rsid w:val="00F57304"/>
    <w:rsid w:val="00F64EF1"/>
    <w:rsid w:val="00F73C13"/>
    <w:rsid w:val="00F754D3"/>
    <w:rsid w:val="00F8765F"/>
    <w:rsid w:val="00F8794E"/>
    <w:rsid w:val="00F90767"/>
    <w:rsid w:val="00FA3C96"/>
    <w:rsid w:val="00FA685B"/>
    <w:rsid w:val="00FB0C01"/>
    <w:rsid w:val="00FB2B45"/>
    <w:rsid w:val="00FB5120"/>
    <w:rsid w:val="00FC0BBB"/>
    <w:rsid w:val="00FC18F2"/>
    <w:rsid w:val="00FC39E5"/>
    <w:rsid w:val="00FC3A78"/>
    <w:rsid w:val="00FD1005"/>
    <w:rsid w:val="00FD4672"/>
    <w:rsid w:val="00FD57F4"/>
    <w:rsid w:val="00FD6C75"/>
    <w:rsid w:val="00FE71B3"/>
    <w:rsid w:val="00FF245F"/>
    <w:rsid w:val="00FF42C5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D134B9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134B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134B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134B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134B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134B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134B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134B9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134B9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134B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134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4B9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D134B9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134B9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D134B9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D134B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134B9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134B9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134B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D134B9"/>
  </w:style>
  <w:style w:type="paragraph" w:customStyle="1" w:styleId="DecList">
    <w:name w:val="Dec_List"/>
    <w:basedOn w:val="Normale"/>
    <w:uiPriority w:val="9"/>
    <w:semiHidden/>
    <w:qFormat/>
    <w:rsid w:val="00D134B9"/>
    <w:pPr>
      <w:spacing w:before="240"/>
      <w:ind w:left="284"/>
    </w:pPr>
  </w:style>
  <w:style w:type="paragraph" w:customStyle="1" w:styleId="DummyStyle">
    <w:name w:val="Dummy_Style"/>
    <w:basedOn w:val="Normale"/>
    <w:semiHidden/>
    <w:qFormat/>
    <w:rsid w:val="00D134B9"/>
    <w:rPr>
      <w:color w:val="00B050"/>
    </w:r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134B9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134B9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e"/>
    <w:uiPriority w:val="5"/>
    <w:semiHidden/>
    <w:qFormat/>
    <w:rsid w:val="00D134B9"/>
    <w:pPr>
      <w:numPr>
        <w:numId w:val="22"/>
      </w:numPr>
      <w:jc w:val="left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D134B9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D134B9"/>
    <w:pPr>
      <w:tabs>
        <w:tab w:val="center" w:pos="6407"/>
      </w:tabs>
      <w:spacing w:before="720"/>
      <w:jc w:val="right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134B9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e"/>
    <w:next w:val="ECHRPara"/>
    <w:uiPriority w:val="3"/>
    <w:qFormat/>
    <w:rsid w:val="00D134B9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134B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134B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134B9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134B9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134B9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134B9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134B9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Lista">
    <w:name w:val="Ju_List_a"/>
    <w:basedOn w:val="JuList"/>
    <w:uiPriority w:val="28"/>
    <w:qFormat/>
    <w:rsid w:val="00D134B9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D134B9"/>
    <w:pPr>
      <w:ind w:left="794"/>
    </w:pPr>
  </w:style>
  <w:style w:type="character" w:customStyle="1" w:styleId="JUNAMES">
    <w:name w:val="JU_NAMES"/>
    <w:uiPriority w:val="17"/>
    <w:qFormat/>
    <w:rsid w:val="00D134B9"/>
    <w:rPr>
      <w:caps w:val="0"/>
      <w:smallCaps/>
    </w:rPr>
  </w:style>
  <w:style w:type="paragraph" w:styleId="Intestazione">
    <w:name w:val="header"/>
    <w:basedOn w:val="Normale"/>
    <w:link w:val="IntestazioneCarattere"/>
    <w:uiPriority w:val="57"/>
    <w:semiHidden/>
    <w:rsid w:val="00D134B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134B9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134B9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134B9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134B9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134B9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ParaSub">
    <w:name w:val="Ju_Para_Sub"/>
    <w:basedOn w:val="ECHRPara"/>
    <w:uiPriority w:val="13"/>
    <w:qFormat/>
    <w:rsid w:val="00D134B9"/>
    <w:pPr>
      <w:ind w:left="284"/>
    </w:pPr>
  </w:style>
  <w:style w:type="paragraph" w:customStyle="1" w:styleId="ECHRDecisionBody">
    <w:name w:val="ECHR_Decision_Body"/>
    <w:aliases w:val="Ju_Judges"/>
    <w:basedOn w:val="Normale"/>
    <w:uiPriority w:val="11"/>
    <w:qFormat/>
    <w:rsid w:val="00D134B9"/>
    <w:pPr>
      <w:tabs>
        <w:tab w:val="left" w:pos="567"/>
        <w:tab w:val="left" w:pos="1134"/>
      </w:tabs>
      <w:jc w:val="left"/>
    </w:p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134B9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e"/>
    <w:uiPriority w:val="12"/>
    <w:qFormat/>
    <w:rsid w:val="00D134B9"/>
    <w:pPr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134B9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134B9"/>
    <w:rPr>
      <w:rFonts w:asciiTheme="majorHAnsi" w:eastAsiaTheme="majorEastAsia" w:hAnsiTheme="majorHAnsi" w:cstheme="majorBidi"/>
      <w:b/>
      <w:bCs/>
      <w:color w:val="808080"/>
    </w:rPr>
  </w:style>
  <w:style w:type="character" w:styleId="Enfasidelicata">
    <w:name w:val="Subtle Emphasis"/>
    <w:uiPriority w:val="99"/>
    <w:semiHidden/>
    <w:qFormat/>
    <w:rsid w:val="00D134B9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134B9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nfasicorsivo">
    <w:name w:val="Emphasis"/>
    <w:uiPriority w:val="99"/>
    <w:semiHidden/>
    <w:qFormat/>
    <w:rsid w:val="00D134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134B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134B9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D134B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134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34B9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134B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134B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134B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134B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D134B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134B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134B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134B9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D134B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134B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134B9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134B9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D134B9"/>
    <w:rPr>
      <w:smallCaps/>
    </w:rPr>
  </w:style>
  <w:style w:type="table" w:styleId="Grigliatabella">
    <w:name w:val="Table Grid"/>
    <w:basedOn w:val="Tabellanormale"/>
    <w:uiPriority w:val="59"/>
    <w:semiHidden/>
    <w:rsid w:val="00D134B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134B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134B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134B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134B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134B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134B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134B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e"/>
    <w:uiPriority w:val="14"/>
    <w:qFormat/>
    <w:rsid w:val="00D134B9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134B9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e"/>
    <w:next w:val="JuParaLast"/>
    <w:uiPriority w:val="32"/>
    <w:qFormat/>
    <w:rsid w:val="00D134B9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e"/>
    <w:next w:val="ECHRPara"/>
    <w:uiPriority w:val="30"/>
    <w:qFormat/>
    <w:rsid w:val="00D134B9"/>
    <w:pPr>
      <w:keepNext/>
      <w:keepLines/>
      <w:spacing w:before="240"/>
      <w:ind w:firstLine="284"/>
    </w:pPr>
  </w:style>
  <w:style w:type="paragraph" w:customStyle="1" w:styleId="JuCase">
    <w:name w:val="Ju_Case"/>
    <w:basedOn w:val="Normale"/>
    <w:next w:val="ECHRPara"/>
    <w:uiPriority w:val="10"/>
    <w:rsid w:val="00D134B9"/>
    <w:pPr>
      <w:ind w:firstLine="284"/>
    </w:pPr>
    <w:rPr>
      <w:b/>
    </w:rPr>
  </w:style>
  <w:style w:type="paragraph" w:customStyle="1" w:styleId="JuList">
    <w:name w:val="Ju_List"/>
    <w:basedOn w:val="Normale"/>
    <w:uiPriority w:val="28"/>
    <w:qFormat/>
    <w:rsid w:val="00D134B9"/>
    <w:pPr>
      <w:ind w:left="340" w:hanging="340"/>
    </w:pPr>
  </w:style>
  <w:style w:type="paragraph" w:customStyle="1" w:styleId="JuQuotSub">
    <w:name w:val="Ju_Quot_Sub"/>
    <w:basedOn w:val="ECHRParaQuote"/>
    <w:uiPriority w:val="15"/>
    <w:qFormat/>
    <w:rsid w:val="00D134B9"/>
    <w:pPr>
      <w:ind w:left="567"/>
    </w:pPr>
  </w:style>
  <w:style w:type="character" w:styleId="Numeropagina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OpiH1">
    <w:name w:val="Opi_H_1"/>
    <w:basedOn w:val="ECHRHeading2"/>
    <w:uiPriority w:val="42"/>
    <w:qFormat/>
    <w:rsid w:val="00D134B9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qFormat/>
    <w:rsid w:val="00D134B9"/>
    <w:pPr>
      <w:ind w:left="833" w:hanging="357"/>
      <w:outlineLvl w:val="3"/>
    </w:pPr>
    <w:rPr>
      <w:b/>
      <w:i w:val="0"/>
      <w:sz w:val="20"/>
    </w:rPr>
  </w:style>
  <w:style w:type="character" w:styleId="Rimandocommento">
    <w:name w:val="annotation reference"/>
    <w:uiPriority w:val="99"/>
    <w:semiHidden/>
    <w:rsid w:val="00E77CB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7CB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CB3"/>
    <w:rPr>
      <w:rFonts w:eastAsiaTheme="minorEastAsia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D134B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134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34B9"/>
    <w:rPr>
      <w:rFonts w:eastAsiaTheme="minorEastAsia"/>
      <w:sz w:val="20"/>
      <w:szCs w:val="20"/>
      <w:lang w:val="en-GB"/>
    </w:rPr>
  </w:style>
  <w:style w:type="character" w:styleId="Collegamentovisitato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Puntoelenco">
    <w:name w:val="List Bullet"/>
    <w:basedOn w:val="Normale"/>
    <w:uiPriority w:val="99"/>
    <w:semiHidden/>
    <w:rsid w:val="00E77CB3"/>
    <w:pPr>
      <w:numPr>
        <w:numId w:val="1"/>
      </w:numPr>
    </w:pPr>
  </w:style>
  <w:style w:type="paragraph" w:customStyle="1" w:styleId="OpiHA0">
    <w:name w:val="Opi_H_A"/>
    <w:basedOn w:val="ECHRHeading1"/>
    <w:next w:val="OpiPara"/>
    <w:uiPriority w:val="41"/>
    <w:qFormat/>
    <w:rsid w:val="00D134B9"/>
    <w:pPr>
      <w:tabs>
        <w:tab w:val="clear" w:pos="357"/>
      </w:tabs>
      <w:outlineLvl w:val="1"/>
    </w:pPr>
    <w:rPr>
      <w:b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7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CB3"/>
    <w:rPr>
      <w:rFonts w:eastAsiaTheme="minorEastAsia"/>
      <w:b/>
      <w:bCs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ITMark">
    <w:name w:val="Ju_ITMark"/>
    <w:basedOn w:val="Carpredefinitoparagrafo"/>
    <w:uiPriority w:val="38"/>
    <w:qFormat/>
    <w:rsid w:val="00D134B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134B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134B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rsid w:val="00E77CB3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rsid w:val="00E77CB3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9"/>
    <w:semiHidden/>
    <w:unhideWhenUsed/>
    <w:rsid w:val="00E77CB3"/>
  </w:style>
  <w:style w:type="paragraph" w:styleId="Testodelblocco">
    <w:name w:val="Block Text"/>
    <w:basedOn w:val="Normale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E77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7CB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77C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7CB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E77CB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77CB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77C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7CB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E77CB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77C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E77CB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77CB3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E77CB3"/>
  </w:style>
  <w:style w:type="character" w:customStyle="1" w:styleId="DataCarattere">
    <w:name w:val="Data Carattere"/>
    <w:basedOn w:val="Carpredefinitoparagrafo"/>
    <w:link w:val="Data"/>
    <w:uiPriority w:val="99"/>
    <w:semiHidden/>
    <w:rsid w:val="00E77CB3"/>
    <w:rPr>
      <w:rFonts w:eastAsiaTheme="minorEastAsia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E77CB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77CB3"/>
    <w:rPr>
      <w:rFonts w:eastAsiaTheme="minorEastAsia"/>
      <w:sz w:val="24"/>
    </w:rPr>
  </w:style>
  <w:style w:type="paragraph" w:styleId="Indirizzodestinatario">
    <w:name w:val="envelope address"/>
    <w:basedOn w:val="Normale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rsid w:val="00E77CB3"/>
  </w:style>
  <w:style w:type="paragraph" w:styleId="IndirizzoHTML">
    <w:name w:val="HTML Address"/>
    <w:basedOn w:val="Normale"/>
    <w:link w:val="IndirizzoHTMLCarattere"/>
    <w:uiPriority w:val="99"/>
    <w:semiHidden/>
    <w:rsid w:val="00E77CB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77CB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E77CB3"/>
    <w:rPr>
      <w:i/>
      <w:iCs/>
    </w:rPr>
  </w:style>
  <w:style w:type="character" w:styleId="CodiceHTML">
    <w:name w:val="HTML Code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E77CB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E77CB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E77CB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E77CB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E77CB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E77CB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E77CB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E77CB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E77CB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E77CB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E77CB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E77CB3"/>
  </w:style>
  <w:style w:type="paragraph" w:styleId="Elenco">
    <w:name w:val="List"/>
    <w:basedOn w:val="Normale"/>
    <w:uiPriority w:val="99"/>
    <w:semiHidden/>
    <w:rsid w:val="00E77CB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E77CB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E77CB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E77CB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E77CB3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E77CB3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rsid w:val="00E77CB3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E77CB3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E77CB3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E77CB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E77CB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E77CB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E77CB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E77CB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E77CB3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E77CB3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E77CB3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E77CB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E77CB3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E77C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7CB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77CB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134B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E77CB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77CB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E77CB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77CB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E77CB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E77CB3"/>
  </w:style>
  <w:style w:type="table" w:styleId="Tabellaprofessionale">
    <w:name w:val="Table Professional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134B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134B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E77CB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E77CB3"/>
    <w:pPr>
      <w:spacing w:after="100"/>
      <w:ind w:left="1920"/>
    </w:pPr>
  </w:style>
  <w:style w:type="paragraph" w:customStyle="1" w:styleId="OpiHi">
    <w:name w:val="Opi_H_i"/>
    <w:basedOn w:val="ECHRHeading4"/>
    <w:uiPriority w:val="44"/>
    <w:qFormat/>
    <w:rsid w:val="00D134B9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D134B9"/>
  </w:style>
  <w:style w:type="paragraph" w:customStyle="1" w:styleId="OpiParaSub">
    <w:name w:val="Opi_Para_Sub"/>
    <w:basedOn w:val="JuParaSub"/>
    <w:uiPriority w:val="47"/>
    <w:qFormat/>
    <w:rsid w:val="00D134B9"/>
  </w:style>
  <w:style w:type="paragraph" w:customStyle="1" w:styleId="OpiQuot">
    <w:name w:val="Opi_Quot"/>
    <w:basedOn w:val="ECHRParaQuote"/>
    <w:uiPriority w:val="48"/>
    <w:qFormat/>
    <w:rsid w:val="00D134B9"/>
  </w:style>
  <w:style w:type="paragraph" w:customStyle="1" w:styleId="OpiQuotSub">
    <w:name w:val="Opi_Quot_Sub"/>
    <w:basedOn w:val="JuQuotSub"/>
    <w:uiPriority w:val="49"/>
    <w:qFormat/>
    <w:rsid w:val="00D134B9"/>
  </w:style>
  <w:style w:type="paragraph" w:customStyle="1" w:styleId="OpiTranslation">
    <w:name w:val="Opi_Translation"/>
    <w:basedOn w:val="Normale"/>
    <w:next w:val="OpiPara"/>
    <w:uiPriority w:val="40"/>
    <w:qFormat/>
    <w:rsid w:val="00D134B9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D134B9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Spacer">
    <w:name w:val="ECHR_Spacer"/>
    <w:basedOn w:val="Normale"/>
    <w:uiPriority w:val="45"/>
    <w:rsid w:val="00AA755B"/>
    <w:pPr>
      <w:jc w:val="left"/>
    </w:pPr>
    <w:rPr>
      <w:rFonts w:eastAsiaTheme="minorHAnsi"/>
      <w:sz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D134B9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134B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134B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134B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134B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134B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134B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134B9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134B9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134B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134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4B9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D134B9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134B9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D134B9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D134B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134B9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134B9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134B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D134B9"/>
  </w:style>
  <w:style w:type="paragraph" w:customStyle="1" w:styleId="DecList">
    <w:name w:val="Dec_List"/>
    <w:basedOn w:val="Normale"/>
    <w:uiPriority w:val="9"/>
    <w:semiHidden/>
    <w:qFormat/>
    <w:rsid w:val="00D134B9"/>
    <w:pPr>
      <w:spacing w:before="240"/>
      <w:ind w:left="284"/>
    </w:pPr>
  </w:style>
  <w:style w:type="paragraph" w:customStyle="1" w:styleId="DummyStyle">
    <w:name w:val="Dummy_Style"/>
    <w:basedOn w:val="Normale"/>
    <w:semiHidden/>
    <w:qFormat/>
    <w:rsid w:val="00D134B9"/>
    <w:rPr>
      <w:color w:val="00B050"/>
    </w:r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134B9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134B9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e"/>
    <w:uiPriority w:val="5"/>
    <w:semiHidden/>
    <w:qFormat/>
    <w:rsid w:val="00D134B9"/>
    <w:pPr>
      <w:numPr>
        <w:numId w:val="22"/>
      </w:numPr>
      <w:jc w:val="left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D134B9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D134B9"/>
    <w:pPr>
      <w:tabs>
        <w:tab w:val="center" w:pos="6407"/>
      </w:tabs>
      <w:spacing w:before="720"/>
      <w:jc w:val="right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134B9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e"/>
    <w:next w:val="ECHRPara"/>
    <w:uiPriority w:val="3"/>
    <w:qFormat/>
    <w:rsid w:val="00D134B9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134B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134B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134B9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134B9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134B9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134B9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134B9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Lista">
    <w:name w:val="Ju_List_a"/>
    <w:basedOn w:val="JuList"/>
    <w:uiPriority w:val="28"/>
    <w:qFormat/>
    <w:rsid w:val="00D134B9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D134B9"/>
    <w:pPr>
      <w:ind w:left="794"/>
    </w:pPr>
  </w:style>
  <w:style w:type="character" w:customStyle="1" w:styleId="JUNAMES">
    <w:name w:val="JU_NAMES"/>
    <w:uiPriority w:val="17"/>
    <w:qFormat/>
    <w:rsid w:val="00D134B9"/>
    <w:rPr>
      <w:caps w:val="0"/>
      <w:smallCaps/>
    </w:rPr>
  </w:style>
  <w:style w:type="paragraph" w:styleId="Intestazione">
    <w:name w:val="header"/>
    <w:basedOn w:val="Normale"/>
    <w:link w:val="IntestazioneCarattere"/>
    <w:uiPriority w:val="57"/>
    <w:semiHidden/>
    <w:rsid w:val="00D134B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134B9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134B9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134B9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134B9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134B9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ParaSub">
    <w:name w:val="Ju_Para_Sub"/>
    <w:basedOn w:val="ECHRPara"/>
    <w:uiPriority w:val="13"/>
    <w:qFormat/>
    <w:rsid w:val="00D134B9"/>
    <w:pPr>
      <w:ind w:left="284"/>
    </w:pPr>
  </w:style>
  <w:style w:type="paragraph" w:customStyle="1" w:styleId="ECHRDecisionBody">
    <w:name w:val="ECHR_Decision_Body"/>
    <w:aliases w:val="Ju_Judges"/>
    <w:basedOn w:val="Normale"/>
    <w:uiPriority w:val="11"/>
    <w:qFormat/>
    <w:rsid w:val="00D134B9"/>
    <w:pPr>
      <w:tabs>
        <w:tab w:val="left" w:pos="567"/>
        <w:tab w:val="left" w:pos="1134"/>
      </w:tabs>
      <w:jc w:val="left"/>
    </w:p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134B9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e"/>
    <w:uiPriority w:val="12"/>
    <w:qFormat/>
    <w:rsid w:val="00D134B9"/>
    <w:pPr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134B9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134B9"/>
    <w:rPr>
      <w:rFonts w:asciiTheme="majorHAnsi" w:eastAsiaTheme="majorEastAsia" w:hAnsiTheme="majorHAnsi" w:cstheme="majorBidi"/>
      <w:b/>
      <w:bCs/>
      <w:color w:val="808080"/>
    </w:rPr>
  </w:style>
  <w:style w:type="character" w:styleId="Enfasidelicata">
    <w:name w:val="Subtle Emphasis"/>
    <w:uiPriority w:val="99"/>
    <w:semiHidden/>
    <w:qFormat/>
    <w:rsid w:val="00D134B9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134B9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nfasicorsivo">
    <w:name w:val="Emphasis"/>
    <w:uiPriority w:val="99"/>
    <w:semiHidden/>
    <w:qFormat/>
    <w:rsid w:val="00D134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134B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134B9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D134B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134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34B9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134B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134B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134B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134B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D134B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134B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134B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134B9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D134B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134B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134B9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134B9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D134B9"/>
    <w:rPr>
      <w:smallCaps/>
    </w:rPr>
  </w:style>
  <w:style w:type="table" w:styleId="Grigliatabella">
    <w:name w:val="Table Grid"/>
    <w:basedOn w:val="Tabellanormale"/>
    <w:uiPriority w:val="59"/>
    <w:semiHidden/>
    <w:rsid w:val="00D134B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134B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134B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134B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134B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134B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134B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134B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e"/>
    <w:uiPriority w:val="14"/>
    <w:qFormat/>
    <w:rsid w:val="00D134B9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134B9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e"/>
    <w:next w:val="JuParaLast"/>
    <w:uiPriority w:val="32"/>
    <w:qFormat/>
    <w:rsid w:val="00D134B9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e"/>
    <w:next w:val="ECHRPara"/>
    <w:uiPriority w:val="30"/>
    <w:qFormat/>
    <w:rsid w:val="00D134B9"/>
    <w:pPr>
      <w:keepNext/>
      <w:keepLines/>
      <w:spacing w:before="240"/>
      <w:ind w:firstLine="284"/>
    </w:pPr>
  </w:style>
  <w:style w:type="paragraph" w:customStyle="1" w:styleId="JuCase">
    <w:name w:val="Ju_Case"/>
    <w:basedOn w:val="Normale"/>
    <w:next w:val="ECHRPara"/>
    <w:uiPriority w:val="10"/>
    <w:rsid w:val="00D134B9"/>
    <w:pPr>
      <w:ind w:firstLine="284"/>
    </w:pPr>
    <w:rPr>
      <w:b/>
    </w:rPr>
  </w:style>
  <w:style w:type="paragraph" w:customStyle="1" w:styleId="JuList">
    <w:name w:val="Ju_List"/>
    <w:basedOn w:val="Normale"/>
    <w:uiPriority w:val="28"/>
    <w:qFormat/>
    <w:rsid w:val="00D134B9"/>
    <w:pPr>
      <w:ind w:left="340" w:hanging="340"/>
    </w:pPr>
  </w:style>
  <w:style w:type="paragraph" w:customStyle="1" w:styleId="JuQuotSub">
    <w:name w:val="Ju_Quot_Sub"/>
    <w:basedOn w:val="ECHRParaQuote"/>
    <w:uiPriority w:val="15"/>
    <w:qFormat/>
    <w:rsid w:val="00D134B9"/>
    <w:pPr>
      <w:ind w:left="567"/>
    </w:pPr>
  </w:style>
  <w:style w:type="character" w:styleId="Numeropagina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OpiH1">
    <w:name w:val="Opi_H_1"/>
    <w:basedOn w:val="ECHRHeading2"/>
    <w:uiPriority w:val="42"/>
    <w:qFormat/>
    <w:rsid w:val="00D134B9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qFormat/>
    <w:rsid w:val="00D134B9"/>
    <w:pPr>
      <w:ind w:left="833" w:hanging="357"/>
      <w:outlineLvl w:val="3"/>
    </w:pPr>
    <w:rPr>
      <w:b/>
      <w:i w:val="0"/>
      <w:sz w:val="20"/>
    </w:rPr>
  </w:style>
  <w:style w:type="character" w:styleId="Rimandocommento">
    <w:name w:val="annotation reference"/>
    <w:uiPriority w:val="99"/>
    <w:semiHidden/>
    <w:rsid w:val="00E77CB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7CB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CB3"/>
    <w:rPr>
      <w:rFonts w:eastAsiaTheme="minorEastAsia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D134B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134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34B9"/>
    <w:rPr>
      <w:rFonts w:eastAsiaTheme="minorEastAsia"/>
      <w:sz w:val="20"/>
      <w:szCs w:val="20"/>
      <w:lang w:val="en-GB"/>
    </w:rPr>
  </w:style>
  <w:style w:type="character" w:styleId="Collegamentovisitato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Puntoelenco">
    <w:name w:val="List Bullet"/>
    <w:basedOn w:val="Normale"/>
    <w:uiPriority w:val="99"/>
    <w:semiHidden/>
    <w:rsid w:val="00E77CB3"/>
    <w:pPr>
      <w:numPr>
        <w:numId w:val="1"/>
      </w:numPr>
    </w:pPr>
  </w:style>
  <w:style w:type="paragraph" w:customStyle="1" w:styleId="OpiHA0">
    <w:name w:val="Opi_H_A"/>
    <w:basedOn w:val="ECHRHeading1"/>
    <w:next w:val="OpiPara"/>
    <w:uiPriority w:val="41"/>
    <w:qFormat/>
    <w:rsid w:val="00D134B9"/>
    <w:pPr>
      <w:tabs>
        <w:tab w:val="clear" w:pos="357"/>
      </w:tabs>
      <w:outlineLvl w:val="1"/>
    </w:pPr>
    <w:rPr>
      <w:b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7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CB3"/>
    <w:rPr>
      <w:rFonts w:eastAsiaTheme="minorEastAsia"/>
      <w:b/>
      <w:bCs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ITMark">
    <w:name w:val="Ju_ITMark"/>
    <w:basedOn w:val="Carpredefinitoparagrafo"/>
    <w:uiPriority w:val="38"/>
    <w:qFormat/>
    <w:rsid w:val="00D134B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134B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134B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rsid w:val="00E77CB3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rsid w:val="00E77CB3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9"/>
    <w:semiHidden/>
    <w:unhideWhenUsed/>
    <w:rsid w:val="00E77CB3"/>
  </w:style>
  <w:style w:type="paragraph" w:styleId="Testodelblocco">
    <w:name w:val="Block Text"/>
    <w:basedOn w:val="Normale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E77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7CB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77C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7CB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E77CB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77CB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77C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7CB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E77CB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77C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E77CB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77CB3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E77CB3"/>
  </w:style>
  <w:style w:type="character" w:customStyle="1" w:styleId="DataCarattere">
    <w:name w:val="Data Carattere"/>
    <w:basedOn w:val="Carpredefinitoparagrafo"/>
    <w:link w:val="Data"/>
    <w:uiPriority w:val="99"/>
    <w:semiHidden/>
    <w:rsid w:val="00E77CB3"/>
    <w:rPr>
      <w:rFonts w:eastAsiaTheme="minorEastAsia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E77CB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77CB3"/>
    <w:rPr>
      <w:rFonts w:eastAsiaTheme="minorEastAsia"/>
      <w:sz w:val="24"/>
    </w:rPr>
  </w:style>
  <w:style w:type="paragraph" w:styleId="Indirizzodestinatario">
    <w:name w:val="envelope address"/>
    <w:basedOn w:val="Normale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rsid w:val="00E77CB3"/>
  </w:style>
  <w:style w:type="paragraph" w:styleId="IndirizzoHTML">
    <w:name w:val="HTML Address"/>
    <w:basedOn w:val="Normale"/>
    <w:link w:val="IndirizzoHTMLCarattere"/>
    <w:uiPriority w:val="99"/>
    <w:semiHidden/>
    <w:rsid w:val="00E77CB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77CB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E77CB3"/>
    <w:rPr>
      <w:i/>
      <w:iCs/>
    </w:rPr>
  </w:style>
  <w:style w:type="character" w:styleId="CodiceHTML">
    <w:name w:val="HTML Code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E77CB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E77CB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E77CB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E77CB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E77CB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E77CB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E77CB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E77CB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E77CB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E77CB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E77CB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E77CB3"/>
  </w:style>
  <w:style w:type="paragraph" w:styleId="Elenco">
    <w:name w:val="List"/>
    <w:basedOn w:val="Normale"/>
    <w:uiPriority w:val="99"/>
    <w:semiHidden/>
    <w:rsid w:val="00E77CB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E77CB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E77CB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E77CB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E77CB3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E77CB3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rsid w:val="00E77CB3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E77CB3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E77CB3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E77CB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E77CB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E77CB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E77CB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E77CB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E77CB3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E77CB3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E77CB3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E77CB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E77CB3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E77C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7CB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77CB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134B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E77CB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77CB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E77CB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77CB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E77CB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E77CB3"/>
  </w:style>
  <w:style w:type="table" w:styleId="Tabellaprofessionale">
    <w:name w:val="Table Professional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134B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134B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E77CB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E77CB3"/>
    <w:pPr>
      <w:spacing w:after="100"/>
      <w:ind w:left="1920"/>
    </w:pPr>
  </w:style>
  <w:style w:type="paragraph" w:customStyle="1" w:styleId="OpiHi">
    <w:name w:val="Opi_H_i"/>
    <w:basedOn w:val="ECHRHeading4"/>
    <w:uiPriority w:val="44"/>
    <w:qFormat/>
    <w:rsid w:val="00D134B9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D134B9"/>
  </w:style>
  <w:style w:type="paragraph" w:customStyle="1" w:styleId="OpiParaSub">
    <w:name w:val="Opi_Para_Sub"/>
    <w:basedOn w:val="JuParaSub"/>
    <w:uiPriority w:val="47"/>
    <w:qFormat/>
    <w:rsid w:val="00D134B9"/>
  </w:style>
  <w:style w:type="paragraph" w:customStyle="1" w:styleId="OpiQuot">
    <w:name w:val="Opi_Quot"/>
    <w:basedOn w:val="ECHRParaQuote"/>
    <w:uiPriority w:val="48"/>
    <w:qFormat/>
    <w:rsid w:val="00D134B9"/>
  </w:style>
  <w:style w:type="paragraph" w:customStyle="1" w:styleId="OpiQuotSub">
    <w:name w:val="Opi_Quot_Sub"/>
    <w:basedOn w:val="JuQuotSub"/>
    <w:uiPriority w:val="49"/>
    <w:qFormat/>
    <w:rsid w:val="00D134B9"/>
  </w:style>
  <w:style w:type="paragraph" w:customStyle="1" w:styleId="OpiTranslation">
    <w:name w:val="Opi_Translation"/>
    <w:basedOn w:val="Normale"/>
    <w:next w:val="OpiPara"/>
    <w:uiPriority w:val="40"/>
    <w:qFormat/>
    <w:rsid w:val="00D134B9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D134B9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Spacer">
    <w:name w:val="ECHR_Spacer"/>
    <w:basedOn w:val="Normale"/>
    <w:uiPriority w:val="45"/>
    <w:rsid w:val="00AA755B"/>
    <w:pPr>
      <w:jc w:val="left"/>
    </w:pPr>
    <w:rPr>
      <w:rFonts w:eastAsiaTheme="minorHAnsi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D1A7-89A3-4664-BAC3-52D852BC7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3877D-2B76-4894-8044-1FC46A4AF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B85BD-FB76-49F1-90EF-C2F0354DE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686AF-FE37-4D61-B041-73C6F634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2042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lastModifiedBy/>
  <cp:revision>1</cp:revision>
  <dcterms:created xsi:type="dcterms:W3CDTF">2019-06-05T13:10:00Z</dcterms:created>
  <dcterms:modified xsi:type="dcterms:W3CDTF">2019-06-05T13:10:00Z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21925/15</vt:lpwstr>
  </property>
  <property fmtid="{D5CDD505-2E9C-101B-9397-08002B2CF9AE}" pid="4" name="CASEID">
    <vt:lpwstr>1132283</vt:lpwstr>
  </property>
  <property fmtid="{D5CDD505-2E9C-101B-9397-08002B2CF9AE}" pid="5" name="ContentTypeId">
    <vt:lpwstr>0x010100558EB02BDB9E204AB350EDD385B68E10</vt:lpwstr>
  </property>
</Properties>
</file>