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VISTI il regio decreto 26 giugno 1924, n. 1054, che approva il testo unico delle leggi sul Consiglio di Stato, e le successive modificazioni, nonché il </w:t>
      </w:r>
      <w:r w:rsidR="00600531" w:rsidRPr="00242398">
        <w:rPr>
          <w:rFonts w:eastAsia="Times New Roman"/>
          <w:color w:val="000000"/>
          <w:sz w:val="26"/>
          <w:szCs w:val="26"/>
          <w:lang w:val="it-IT"/>
        </w:rPr>
        <w:t xml:space="preserve">relativo </w:t>
      </w:r>
      <w:r w:rsidRPr="00242398">
        <w:rPr>
          <w:rFonts w:eastAsia="Times New Roman"/>
          <w:color w:val="000000"/>
          <w:sz w:val="26"/>
          <w:szCs w:val="26"/>
          <w:lang w:val="it-IT"/>
        </w:rPr>
        <w:t>regolamento di esecuzione approvato con regio decreto 21 aprile 1942, n. 444;</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testo unico delle disposizioni concernenti lo statuto degli impiegati civili dello Stato, approvato con decreto del Presidente della Repubblica 10 gennaio 1957, n. 3, e successive modificazioni;</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decreto del Presidente della Repubblica 3 maggio 1957, n. 686, recante le norme</w:t>
      </w:r>
      <w:r w:rsidR="004D20F7">
        <w:rPr>
          <w:rFonts w:eastAsia="Times New Roman"/>
          <w:color w:val="000000"/>
          <w:sz w:val="26"/>
          <w:szCs w:val="26"/>
          <w:lang w:val="it-IT"/>
        </w:rPr>
        <w:t xml:space="preserve"> </w:t>
      </w:r>
      <w:r w:rsidRPr="00242398">
        <w:rPr>
          <w:rFonts w:eastAsia="Times New Roman"/>
          <w:color w:val="000000"/>
          <w:sz w:val="26"/>
          <w:szCs w:val="26"/>
          <w:lang w:val="it-IT"/>
        </w:rPr>
        <w:t xml:space="preserve">di esecuzione del citato </w:t>
      </w:r>
      <w:r w:rsidR="00600531" w:rsidRPr="00242398">
        <w:rPr>
          <w:rFonts w:eastAsia="Times New Roman"/>
          <w:color w:val="000000"/>
          <w:sz w:val="26"/>
          <w:szCs w:val="26"/>
          <w:lang w:val="it-IT"/>
        </w:rPr>
        <w:t>decreto n. 3 del 1957</w:t>
      </w:r>
      <w:r w:rsidRPr="00242398">
        <w:rPr>
          <w:rFonts w:eastAsia="Times New Roman"/>
          <w:color w:val="000000"/>
          <w:sz w:val="26"/>
          <w:szCs w:val="26"/>
          <w:lang w:val="it-IT"/>
        </w:rPr>
        <w:t>;</w:t>
      </w:r>
    </w:p>
    <w:p w:rsidR="00086592" w:rsidRPr="00242398" w:rsidRDefault="00086592" w:rsidP="002B3E1C">
      <w:pPr>
        <w:jc w:val="both"/>
        <w:textAlignment w:val="baseline"/>
        <w:rPr>
          <w:rFonts w:eastAsia="Times New Roman"/>
          <w:sz w:val="26"/>
          <w:szCs w:val="26"/>
          <w:lang w:val="it-IT"/>
        </w:rPr>
      </w:pPr>
    </w:p>
    <w:p w:rsidR="0088151F" w:rsidRPr="00242398" w:rsidRDefault="00564DD9"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VISTA</w:t>
      </w:r>
      <w:r w:rsidR="0088151F" w:rsidRPr="00242398">
        <w:rPr>
          <w:rFonts w:eastAsia="Times New Roman"/>
          <w:color w:val="000000"/>
          <w:sz w:val="26"/>
          <w:szCs w:val="26"/>
          <w:lang w:val="it-IT"/>
        </w:rPr>
        <w:t xml:space="preserve"> la legge 6 dicembre 1971, n. 1034, istitutiva dei Tri</w:t>
      </w:r>
      <w:r w:rsidR="003E7D2E" w:rsidRPr="00242398">
        <w:rPr>
          <w:rFonts w:eastAsia="Times New Roman"/>
          <w:color w:val="000000"/>
          <w:sz w:val="26"/>
          <w:szCs w:val="26"/>
          <w:lang w:val="it-IT"/>
        </w:rPr>
        <w:t>bunali a</w:t>
      </w:r>
      <w:r w:rsidR="00766F49" w:rsidRPr="00242398">
        <w:rPr>
          <w:rFonts w:eastAsia="Times New Roman"/>
          <w:color w:val="000000"/>
          <w:sz w:val="26"/>
          <w:szCs w:val="26"/>
          <w:lang w:val="it-IT"/>
        </w:rPr>
        <w:t xml:space="preserve">mministrativi </w:t>
      </w:r>
      <w:r w:rsidR="003E7D2E" w:rsidRPr="00242398">
        <w:rPr>
          <w:rFonts w:eastAsia="Times New Roman"/>
          <w:color w:val="000000"/>
          <w:sz w:val="26"/>
          <w:szCs w:val="26"/>
          <w:lang w:val="it-IT"/>
        </w:rPr>
        <w:t>r</w:t>
      </w:r>
      <w:r w:rsidR="00766F49" w:rsidRPr="00242398">
        <w:rPr>
          <w:rFonts w:eastAsia="Times New Roman"/>
          <w:color w:val="000000"/>
          <w:sz w:val="26"/>
          <w:szCs w:val="26"/>
          <w:lang w:val="it-IT"/>
        </w:rPr>
        <w:t>egionali</w:t>
      </w:r>
      <w:r w:rsidR="009A3D39" w:rsidRPr="00242398">
        <w:rPr>
          <w:rFonts w:eastAsia="Times New Roman"/>
          <w:color w:val="000000"/>
          <w:sz w:val="26"/>
          <w:szCs w:val="26"/>
          <w:lang w:val="it-IT"/>
        </w:rPr>
        <w:t>;</w:t>
      </w:r>
    </w:p>
    <w:p w:rsidR="009A3D39" w:rsidRPr="00242398" w:rsidRDefault="009A3D39" w:rsidP="002B3E1C">
      <w:pPr>
        <w:jc w:val="both"/>
        <w:textAlignment w:val="baseline"/>
        <w:rPr>
          <w:rFonts w:eastAsia="Times New Roman"/>
          <w:color w:val="000000"/>
          <w:sz w:val="26"/>
          <w:szCs w:val="26"/>
          <w:lang w:val="it-IT"/>
        </w:rPr>
      </w:pPr>
    </w:p>
    <w:p w:rsidR="009A3D39" w:rsidRPr="00242398" w:rsidRDefault="009A3D39" w:rsidP="009A3D39">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decreto del Presidente della Repubblica 21 aprile 1973, n. 214, recante il regolamento di esecuzione della legge 6 dicembre 1971, n. 1034, in materia di concor</w:t>
      </w:r>
      <w:r w:rsidR="00230D51" w:rsidRPr="00242398">
        <w:rPr>
          <w:rFonts w:eastAsia="Times New Roman"/>
          <w:color w:val="000000"/>
          <w:sz w:val="26"/>
          <w:szCs w:val="26"/>
          <w:lang w:val="it-IT"/>
        </w:rPr>
        <w:t>so a referendario di Tribunale amministrativo r</w:t>
      </w:r>
      <w:r w:rsidRPr="00242398">
        <w:rPr>
          <w:rFonts w:eastAsia="Times New Roman"/>
          <w:color w:val="000000"/>
          <w:sz w:val="26"/>
          <w:szCs w:val="26"/>
          <w:lang w:val="it-IT"/>
        </w:rPr>
        <w:t>egionale, come modificato dal decreto del Presidente della Repubblica 17 marzo 1981, n. 125;</w:t>
      </w:r>
    </w:p>
    <w:p w:rsidR="009C7DF8" w:rsidRPr="00242398" w:rsidRDefault="009C7DF8" w:rsidP="002B3E1C">
      <w:pPr>
        <w:jc w:val="both"/>
        <w:textAlignment w:val="baseline"/>
        <w:rPr>
          <w:rFonts w:eastAsia="Times New Roman"/>
          <w:color w:val="000000"/>
          <w:sz w:val="26"/>
          <w:szCs w:val="26"/>
          <w:lang w:val="it-IT"/>
        </w:rPr>
      </w:pPr>
    </w:p>
    <w:p w:rsidR="009A3D39" w:rsidRPr="00242398" w:rsidRDefault="009A3D39" w:rsidP="009A3D39">
      <w:pPr>
        <w:jc w:val="both"/>
        <w:textAlignment w:val="baseline"/>
        <w:rPr>
          <w:rFonts w:eastAsia="Times New Roman"/>
          <w:color w:val="000000"/>
          <w:sz w:val="26"/>
          <w:szCs w:val="26"/>
          <w:lang w:val="it-IT"/>
        </w:rPr>
      </w:pPr>
      <w:r w:rsidRPr="008D73DA">
        <w:rPr>
          <w:rFonts w:eastAsia="Times New Roman"/>
          <w:color w:val="000000"/>
          <w:sz w:val="26"/>
          <w:szCs w:val="26"/>
          <w:lang w:val="it-IT"/>
        </w:rPr>
        <w:t>VISTO il decreto del Presidente della Repubblica 29 dicembre 1973, n. 1092</w:t>
      </w:r>
      <w:r w:rsidRPr="00242398">
        <w:rPr>
          <w:rFonts w:eastAsia="Times New Roman"/>
          <w:color w:val="000000"/>
          <w:sz w:val="26"/>
          <w:szCs w:val="26"/>
          <w:lang w:val="it-IT"/>
        </w:rPr>
        <w:t>, e in particolare l'articolo 145, recante disposizioni in materia di dichiarazione dei servizi e documentazione;</w:t>
      </w:r>
    </w:p>
    <w:p w:rsidR="00086592" w:rsidRPr="00242398" w:rsidRDefault="00086592" w:rsidP="002B3E1C">
      <w:pPr>
        <w:jc w:val="both"/>
        <w:textAlignment w:val="baseline"/>
        <w:rPr>
          <w:rFonts w:eastAsia="Times New Roman"/>
          <w:spacing w:val="3"/>
          <w:sz w:val="26"/>
          <w:szCs w:val="26"/>
          <w:lang w:val="it-IT"/>
        </w:rPr>
      </w:pPr>
    </w:p>
    <w:p w:rsidR="0088151F" w:rsidRPr="008D73DA" w:rsidRDefault="0088151F"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VISTA la legge 27 aprile 1982, n. 186;</w:t>
      </w:r>
    </w:p>
    <w:p w:rsidR="009C7DF8" w:rsidRPr="00242398" w:rsidRDefault="009C7DF8" w:rsidP="002B3E1C">
      <w:pPr>
        <w:jc w:val="both"/>
        <w:textAlignment w:val="baseline"/>
        <w:rPr>
          <w:rFonts w:eastAsia="Times New Roman"/>
          <w:color w:val="000000"/>
          <w:spacing w:val="4"/>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combinato disposto dell'art</w:t>
      </w:r>
      <w:r w:rsidR="004E74E4" w:rsidRPr="00242398">
        <w:rPr>
          <w:rFonts w:eastAsia="Times New Roman"/>
          <w:color w:val="000000"/>
          <w:sz w:val="26"/>
          <w:szCs w:val="26"/>
          <w:lang w:val="it-IT"/>
        </w:rPr>
        <w:t>icolo</w:t>
      </w:r>
      <w:r w:rsidRPr="00242398">
        <w:rPr>
          <w:rFonts w:eastAsia="Times New Roman"/>
          <w:color w:val="000000"/>
          <w:sz w:val="26"/>
          <w:szCs w:val="26"/>
          <w:lang w:val="it-IT"/>
        </w:rPr>
        <w:t xml:space="preserve"> 28 della succitata legge 27 </w:t>
      </w:r>
      <w:r w:rsidR="004E74E4" w:rsidRPr="00242398">
        <w:rPr>
          <w:rFonts w:eastAsia="Times New Roman"/>
          <w:color w:val="000000"/>
          <w:sz w:val="26"/>
          <w:szCs w:val="26"/>
          <w:lang w:val="it-IT"/>
        </w:rPr>
        <w:t>aprile 1982, n. 186 e degli articoli</w:t>
      </w:r>
      <w:r w:rsidRPr="00242398">
        <w:rPr>
          <w:rFonts w:eastAsia="Times New Roman"/>
          <w:color w:val="000000"/>
          <w:sz w:val="26"/>
          <w:szCs w:val="26"/>
          <w:lang w:val="it-IT"/>
        </w:rPr>
        <w:t xml:space="preserve"> 18 e 19 del regio decreto 30 gennaio 1941, n. 12</w:t>
      </w:r>
      <w:r w:rsidR="001D2408" w:rsidRPr="00242398">
        <w:rPr>
          <w:rFonts w:eastAsia="Times New Roman"/>
          <w:color w:val="000000"/>
          <w:sz w:val="26"/>
          <w:szCs w:val="26"/>
          <w:lang w:val="it-IT"/>
        </w:rPr>
        <w:t>, recante disposizioni in materia di incompatibilità applicabile ai magistrati amministrativi</w:t>
      </w:r>
      <w:r w:rsidRPr="00242398">
        <w:rPr>
          <w:rFonts w:eastAsia="Times New Roman"/>
          <w:color w:val="000000"/>
          <w:sz w:val="26"/>
          <w:szCs w:val="26"/>
          <w:lang w:val="it-IT"/>
        </w:rPr>
        <w:t>;</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VISTA la legge 23 agosto 1988, n. 370; </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VISTA la legge 7 agosto 1990, n. 241;</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VISTA la legge 28 marzo 1991, n. 120; </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VISTA la legge 5 febbraio 1992, </w:t>
      </w:r>
      <w:r w:rsidR="009C595E" w:rsidRPr="00242398">
        <w:rPr>
          <w:rFonts w:eastAsia="Times New Roman"/>
          <w:color w:val="000000"/>
          <w:sz w:val="26"/>
          <w:szCs w:val="26"/>
          <w:lang w:val="it-IT"/>
        </w:rPr>
        <w:t xml:space="preserve">n. </w:t>
      </w:r>
      <w:r w:rsidRPr="00242398">
        <w:rPr>
          <w:rFonts w:eastAsia="Times New Roman"/>
          <w:color w:val="000000"/>
          <w:sz w:val="26"/>
          <w:szCs w:val="26"/>
          <w:lang w:val="it-IT"/>
        </w:rPr>
        <w:t>104</w:t>
      </w:r>
      <w:r w:rsidR="009A11EE" w:rsidRPr="00242398">
        <w:rPr>
          <w:rFonts w:eastAsia="Times New Roman"/>
          <w:color w:val="000000"/>
          <w:sz w:val="26"/>
          <w:szCs w:val="26"/>
          <w:lang w:val="it-IT"/>
        </w:rPr>
        <w:t xml:space="preserve"> e, in particolare, l’articolo 20, recante disposizioni relative alla partecipazione ai concorsi pubblici delle persone con disabilità</w:t>
      </w:r>
      <w:r w:rsidRPr="00242398">
        <w:rPr>
          <w:rFonts w:eastAsia="Times New Roman"/>
          <w:color w:val="000000"/>
          <w:sz w:val="26"/>
          <w:szCs w:val="26"/>
          <w:lang w:val="it-IT"/>
        </w:rPr>
        <w:t>;</w:t>
      </w:r>
    </w:p>
    <w:p w:rsidR="009C7DF8" w:rsidRPr="00242398" w:rsidRDefault="009C7DF8" w:rsidP="002B3E1C">
      <w:pPr>
        <w:jc w:val="both"/>
        <w:textAlignment w:val="baseline"/>
        <w:rPr>
          <w:rFonts w:eastAsia="Times New Roman"/>
          <w:color w:val="000000"/>
          <w:sz w:val="26"/>
          <w:szCs w:val="26"/>
          <w:lang w:val="it-IT"/>
        </w:rPr>
      </w:pPr>
    </w:p>
    <w:p w:rsidR="0088151F" w:rsidRPr="00242398" w:rsidRDefault="0088151F"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decreto del Presidente della Repubblica 9 maggio 1994, n. 487;</w:t>
      </w:r>
    </w:p>
    <w:p w:rsidR="009C7DF8" w:rsidRPr="00242398" w:rsidRDefault="009C7DF8" w:rsidP="002B3E1C">
      <w:pPr>
        <w:jc w:val="both"/>
        <w:textAlignment w:val="baseline"/>
        <w:rPr>
          <w:rFonts w:eastAsia="Times New Roman"/>
          <w:color w:val="000000"/>
          <w:sz w:val="26"/>
          <w:szCs w:val="26"/>
          <w:lang w:val="it-IT"/>
        </w:rPr>
      </w:pPr>
    </w:p>
    <w:p w:rsidR="00676879" w:rsidRPr="008D73DA" w:rsidRDefault="00676879"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lastRenderedPageBreak/>
        <w:t>VIST</w:t>
      </w:r>
      <w:r w:rsidR="00BC19A4" w:rsidRPr="008D73DA">
        <w:rPr>
          <w:rFonts w:eastAsia="Times New Roman"/>
          <w:color w:val="000000"/>
          <w:sz w:val="26"/>
          <w:szCs w:val="26"/>
          <w:lang w:val="it-IT"/>
        </w:rPr>
        <w:t>A</w:t>
      </w:r>
      <w:r w:rsidRPr="008D73DA">
        <w:rPr>
          <w:rFonts w:eastAsia="Times New Roman"/>
          <w:color w:val="000000"/>
          <w:sz w:val="26"/>
          <w:szCs w:val="26"/>
          <w:lang w:val="it-IT"/>
        </w:rPr>
        <w:t xml:space="preserve"> </w:t>
      </w:r>
      <w:r w:rsidR="003121B8" w:rsidRPr="008D73DA">
        <w:rPr>
          <w:rFonts w:eastAsia="Times New Roman"/>
          <w:color w:val="000000"/>
          <w:sz w:val="26"/>
          <w:szCs w:val="26"/>
          <w:lang w:val="it-IT"/>
        </w:rPr>
        <w:t xml:space="preserve">la legge 24 febbraio 1997, n. 27, e in particolare </w:t>
      </w:r>
      <w:r w:rsidRPr="008D73DA">
        <w:rPr>
          <w:rFonts w:eastAsia="Times New Roman"/>
          <w:color w:val="000000"/>
          <w:sz w:val="26"/>
          <w:szCs w:val="26"/>
          <w:lang w:val="it-IT"/>
        </w:rPr>
        <w:t>l’art</w:t>
      </w:r>
      <w:r w:rsidR="003121B8" w:rsidRPr="008D73DA">
        <w:rPr>
          <w:rFonts w:eastAsia="Times New Roman"/>
          <w:color w:val="000000"/>
          <w:sz w:val="26"/>
          <w:szCs w:val="26"/>
          <w:lang w:val="it-IT"/>
        </w:rPr>
        <w:t>icolo</w:t>
      </w:r>
      <w:r w:rsidRPr="008D73DA">
        <w:rPr>
          <w:rFonts w:eastAsia="Times New Roman"/>
          <w:color w:val="000000"/>
          <w:sz w:val="26"/>
          <w:szCs w:val="26"/>
          <w:lang w:val="it-IT"/>
        </w:rPr>
        <w:t xml:space="preserve"> 5 </w:t>
      </w:r>
      <w:r w:rsidR="003121B8" w:rsidRPr="008D73DA">
        <w:rPr>
          <w:rFonts w:eastAsia="Times New Roman"/>
          <w:color w:val="000000"/>
          <w:sz w:val="26"/>
          <w:szCs w:val="26"/>
          <w:lang w:val="it-IT"/>
        </w:rPr>
        <w:t>che prevede l’aumento ad otto anni del termine di cui all’articolo 14, primo comma, numero 6, della legge 6 dicembre 1971, n.</w:t>
      </w:r>
      <w:r w:rsidR="001D2408" w:rsidRPr="008D73DA">
        <w:rPr>
          <w:rFonts w:eastAsia="Times New Roman"/>
          <w:color w:val="000000"/>
          <w:sz w:val="26"/>
          <w:szCs w:val="26"/>
          <w:lang w:val="it-IT"/>
        </w:rPr>
        <w:t xml:space="preserve"> </w:t>
      </w:r>
      <w:r w:rsidR="003121B8" w:rsidRPr="008D73DA">
        <w:rPr>
          <w:rFonts w:eastAsia="Times New Roman"/>
          <w:color w:val="000000"/>
          <w:sz w:val="26"/>
          <w:szCs w:val="26"/>
          <w:lang w:val="it-IT"/>
        </w:rPr>
        <w:t>1034;</w:t>
      </w:r>
    </w:p>
    <w:p w:rsidR="00277B9F" w:rsidRPr="00242398" w:rsidRDefault="00277B9F" w:rsidP="002B3E1C">
      <w:pPr>
        <w:jc w:val="both"/>
        <w:textAlignment w:val="baseline"/>
        <w:rPr>
          <w:rFonts w:eastAsia="Times New Roman"/>
          <w:color w:val="000000"/>
          <w:spacing w:val="1"/>
          <w:sz w:val="26"/>
          <w:szCs w:val="26"/>
          <w:lang w:val="it-IT"/>
        </w:rPr>
      </w:pPr>
    </w:p>
    <w:p w:rsidR="00676879" w:rsidRPr="008D73DA" w:rsidRDefault="00676879"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w:t>
      </w:r>
      <w:r w:rsidR="00086592" w:rsidRPr="008D73DA">
        <w:rPr>
          <w:rFonts w:eastAsia="Times New Roman"/>
          <w:color w:val="000000"/>
          <w:sz w:val="26"/>
          <w:szCs w:val="26"/>
          <w:lang w:val="it-IT"/>
        </w:rPr>
        <w:t>A</w:t>
      </w:r>
      <w:r w:rsidRPr="008D73DA">
        <w:rPr>
          <w:rFonts w:eastAsia="Times New Roman"/>
          <w:color w:val="000000"/>
          <w:sz w:val="26"/>
          <w:szCs w:val="26"/>
          <w:lang w:val="it-IT"/>
        </w:rPr>
        <w:t xml:space="preserve"> l</w:t>
      </w:r>
      <w:r w:rsidR="00F56457" w:rsidRPr="008D73DA">
        <w:rPr>
          <w:rFonts w:eastAsia="Times New Roman"/>
          <w:color w:val="000000"/>
          <w:sz w:val="26"/>
          <w:szCs w:val="26"/>
          <w:lang w:val="it-IT"/>
        </w:rPr>
        <w:t>a legge 15 maggio 1997, n. 127 e</w:t>
      </w:r>
      <w:r w:rsidR="001D2408" w:rsidRPr="008D73DA">
        <w:rPr>
          <w:rFonts w:eastAsia="Times New Roman"/>
          <w:color w:val="000000"/>
          <w:sz w:val="26"/>
          <w:szCs w:val="26"/>
          <w:lang w:val="it-IT"/>
        </w:rPr>
        <w:t>,</w:t>
      </w:r>
      <w:r w:rsidR="00F56457" w:rsidRPr="008D73DA">
        <w:rPr>
          <w:rFonts w:eastAsia="Times New Roman"/>
          <w:color w:val="000000"/>
          <w:sz w:val="26"/>
          <w:szCs w:val="26"/>
          <w:lang w:val="it-IT"/>
        </w:rPr>
        <w:t xml:space="preserve"> in particolare</w:t>
      </w:r>
      <w:r w:rsidR="001D2408" w:rsidRPr="008D73DA">
        <w:rPr>
          <w:rFonts w:eastAsia="Times New Roman"/>
          <w:color w:val="000000"/>
          <w:sz w:val="26"/>
          <w:szCs w:val="26"/>
          <w:lang w:val="it-IT"/>
        </w:rPr>
        <w:t>,</w:t>
      </w:r>
      <w:r w:rsidR="00F56457" w:rsidRPr="008D73DA">
        <w:rPr>
          <w:rFonts w:eastAsia="Times New Roman"/>
          <w:color w:val="000000"/>
          <w:sz w:val="26"/>
          <w:szCs w:val="26"/>
          <w:lang w:val="it-IT"/>
        </w:rPr>
        <w:t xml:space="preserve"> l</w:t>
      </w:r>
      <w:r w:rsidRPr="008D73DA">
        <w:rPr>
          <w:rFonts w:eastAsia="Times New Roman"/>
          <w:color w:val="000000"/>
          <w:sz w:val="26"/>
          <w:szCs w:val="26"/>
          <w:lang w:val="it-IT"/>
        </w:rPr>
        <w:t>'art</w:t>
      </w:r>
      <w:r w:rsidR="00F56457" w:rsidRPr="008D73DA">
        <w:rPr>
          <w:rFonts w:eastAsia="Times New Roman"/>
          <w:color w:val="000000"/>
          <w:sz w:val="26"/>
          <w:szCs w:val="26"/>
          <w:lang w:val="it-IT"/>
        </w:rPr>
        <w:t xml:space="preserve">icolo </w:t>
      </w:r>
      <w:r w:rsidRPr="008D73DA">
        <w:rPr>
          <w:rFonts w:eastAsia="Times New Roman"/>
          <w:color w:val="000000"/>
          <w:sz w:val="26"/>
          <w:szCs w:val="26"/>
          <w:lang w:val="it-IT"/>
        </w:rPr>
        <w:t xml:space="preserve">3 </w:t>
      </w:r>
      <w:r w:rsidR="00F56457" w:rsidRPr="008D73DA">
        <w:rPr>
          <w:rFonts w:eastAsia="Times New Roman"/>
          <w:color w:val="000000"/>
          <w:sz w:val="26"/>
          <w:szCs w:val="26"/>
          <w:lang w:val="it-IT"/>
        </w:rPr>
        <w:t>recante disposizioni in materia di dichiarazioni sostitutive e di semplificazione delle domande di ammissione agli impieghi</w:t>
      </w:r>
      <w:r w:rsidRPr="008D73DA">
        <w:rPr>
          <w:rFonts w:eastAsia="Times New Roman"/>
          <w:color w:val="000000"/>
          <w:sz w:val="26"/>
          <w:szCs w:val="26"/>
          <w:lang w:val="it-IT"/>
        </w:rPr>
        <w:t xml:space="preserve">; </w:t>
      </w:r>
    </w:p>
    <w:p w:rsidR="009C595E" w:rsidRPr="00242398" w:rsidRDefault="009C595E" w:rsidP="002B3E1C">
      <w:pPr>
        <w:jc w:val="both"/>
        <w:textAlignment w:val="baseline"/>
        <w:rPr>
          <w:rFonts w:eastAsia="Times New Roman"/>
          <w:color w:val="000000"/>
          <w:spacing w:val="6"/>
          <w:sz w:val="26"/>
          <w:szCs w:val="26"/>
          <w:lang w:val="it-IT"/>
        </w:rPr>
      </w:pPr>
    </w:p>
    <w:p w:rsidR="009C595E" w:rsidRPr="008D73DA" w:rsidRDefault="009C595E"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VISTA la legge 12 marzo 1999, n. 68</w:t>
      </w:r>
      <w:r w:rsidR="00156759" w:rsidRPr="00242398">
        <w:rPr>
          <w:rFonts w:eastAsia="Times New Roman"/>
          <w:color w:val="000000"/>
          <w:sz w:val="26"/>
          <w:szCs w:val="26"/>
          <w:lang w:val="it-IT"/>
        </w:rPr>
        <w:t xml:space="preserve"> e, in particolare, l’articolo 16, </w:t>
      </w:r>
      <w:r w:rsidR="00F67EC1" w:rsidRPr="00242398">
        <w:rPr>
          <w:rFonts w:eastAsia="Times New Roman"/>
          <w:color w:val="000000"/>
          <w:sz w:val="26"/>
          <w:szCs w:val="26"/>
          <w:lang w:val="it-IT"/>
        </w:rPr>
        <w:t>che prevede il diritto</w:t>
      </w:r>
      <w:r w:rsidR="00156759" w:rsidRPr="00242398">
        <w:rPr>
          <w:rFonts w:eastAsia="Times New Roman"/>
          <w:color w:val="000000"/>
          <w:sz w:val="26"/>
          <w:szCs w:val="26"/>
          <w:lang w:val="it-IT"/>
        </w:rPr>
        <w:t xml:space="preserve"> </w:t>
      </w:r>
      <w:r w:rsidR="00F67EC1" w:rsidRPr="00242398">
        <w:rPr>
          <w:rFonts w:eastAsia="Times New Roman"/>
          <w:color w:val="000000"/>
          <w:sz w:val="26"/>
          <w:szCs w:val="26"/>
          <w:lang w:val="it-IT"/>
        </w:rPr>
        <w:t>e le modalità di</w:t>
      </w:r>
      <w:r w:rsidR="00156759" w:rsidRPr="00242398">
        <w:rPr>
          <w:rFonts w:eastAsia="Times New Roman"/>
          <w:color w:val="000000"/>
          <w:sz w:val="26"/>
          <w:szCs w:val="26"/>
          <w:lang w:val="it-IT"/>
        </w:rPr>
        <w:t xml:space="preserve"> partecipazione ai concorsi pubblici delle persone con disabilità</w:t>
      </w:r>
      <w:r w:rsidRPr="008D73DA">
        <w:rPr>
          <w:rFonts w:eastAsia="Times New Roman"/>
          <w:color w:val="000000"/>
          <w:sz w:val="26"/>
          <w:szCs w:val="26"/>
          <w:lang w:val="it-IT"/>
        </w:rPr>
        <w:t>;</w:t>
      </w:r>
    </w:p>
    <w:p w:rsidR="009C7DF8" w:rsidRPr="00242398" w:rsidRDefault="009C7DF8" w:rsidP="002B3E1C">
      <w:pPr>
        <w:jc w:val="both"/>
        <w:textAlignment w:val="baseline"/>
        <w:rPr>
          <w:rFonts w:eastAsia="Times New Roman"/>
          <w:color w:val="000000"/>
          <w:spacing w:val="6"/>
          <w:sz w:val="26"/>
          <w:szCs w:val="26"/>
          <w:lang w:val="it-IT"/>
        </w:rPr>
      </w:pPr>
    </w:p>
    <w:p w:rsidR="00676879" w:rsidRPr="008D73DA" w:rsidRDefault="00676879"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w:t>
      </w:r>
      <w:r w:rsidR="003C7E44" w:rsidRPr="008D73DA">
        <w:rPr>
          <w:rFonts w:eastAsia="Times New Roman"/>
          <w:color w:val="000000"/>
          <w:sz w:val="26"/>
          <w:szCs w:val="26"/>
          <w:lang w:val="it-IT"/>
        </w:rPr>
        <w:t>A</w:t>
      </w:r>
      <w:r w:rsidRPr="008D73DA">
        <w:rPr>
          <w:rFonts w:eastAsia="Times New Roman"/>
          <w:color w:val="000000"/>
          <w:sz w:val="26"/>
          <w:szCs w:val="26"/>
          <w:lang w:val="it-IT"/>
        </w:rPr>
        <w:t xml:space="preserve"> l</w:t>
      </w:r>
      <w:r w:rsidR="00F56457" w:rsidRPr="008D73DA">
        <w:rPr>
          <w:rFonts w:eastAsia="Times New Roman"/>
          <w:color w:val="000000"/>
          <w:sz w:val="26"/>
          <w:szCs w:val="26"/>
          <w:lang w:val="it-IT"/>
        </w:rPr>
        <w:t>a legge 21 luglio 2000, n. 205</w:t>
      </w:r>
      <w:r w:rsidR="001D2408" w:rsidRPr="008D73DA">
        <w:rPr>
          <w:rFonts w:eastAsia="Times New Roman"/>
          <w:color w:val="000000"/>
          <w:sz w:val="26"/>
          <w:szCs w:val="26"/>
          <w:lang w:val="it-IT"/>
        </w:rPr>
        <w:t xml:space="preserve"> </w:t>
      </w:r>
      <w:r w:rsidR="00F56457" w:rsidRPr="008D73DA">
        <w:rPr>
          <w:rFonts w:eastAsia="Times New Roman"/>
          <w:color w:val="000000"/>
          <w:sz w:val="26"/>
          <w:szCs w:val="26"/>
          <w:lang w:val="it-IT"/>
        </w:rPr>
        <w:t>e</w:t>
      </w:r>
      <w:r w:rsidR="001D2408" w:rsidRPr="00242398">
        <w:rPr>
          <w:rFonts w:eastAsia="Times New Roman"/>
          <w:color w:val="000000"/>
          <w:sz w:val="26"/>
          <w:szCs w:val="26"/>
          <w:lang w:val="it-IT"/>
        </w:rPr>
        <w:t>,</w:t>
      </w:r>
      <w:r w:rsidR="00F56457" w:rsidRPr="00242398">
        <w:rPr>
          <w:rFonts w:eastAsia="Times New Roman"/>
          <w:color w:val="000000"/>
          <w:sz w:val="26"/>
          <w:szCs w:val="26"/>
          <w:lang w:val="it-IT"/>
        </w:rPr>
        <w:t xml:space="preserve"> in particolare</w:t>
      </w:r>
      <w:r w:rsidR="001D2408" w:rsidRPr="00242398">
        <w:rPr>
          <w:rFonts w:eastAsia="Times New Roman"/>
          <w:color w:val="000000"/>
          <w:sz w:val="26"/>
          <w:szCs w:val="26"/>
          <w:lang w:val="it-IT"/>
        </w:rPr>
        <w:t>,</w:t>
      </w:r>
      <w:r w:rsidR="00F56457" w:rsidRPr="00242398">
        <w:rPr>
          <w:rFonts w:eastAsia="Times New Roman"/>
          <w:color w:val="000000"/>
          <w:sz w:val="26"/>
          <w:szCs w:val="26"/>
          <w:lang w:val="it-IT"/>
        </w:rPr>
        <w:t xml:space="preserve"> l’</w:t>
      </w:r>
      <w:r w:rsidRPr="00242398">
        <w:rPr>
          <w:rFonts w:eastAsia="Times New Roman"/>
          <w:color w:val="000000"/>
          <w:sz w:val="26"/>
          <w:szCs w:val="26"/>
          <w:lang w:val="it-IT"/>
        </w:rPr>
        <w:t>art</w:t>
      </w:r>
      <w:r w:rsidR="00F56457" w:rsidRPr="00242398">
        <w:rPr>
          <w:rFonts w:eastAsia="Times New Roman"/>
          <w:color w:val="000000"/>
          <w:sz w:val="26"/>
          <w:szCs w:val="26"/>
          <w:lang w:val="it-IT"/>
        </w:rPr>
        <w:t>icolo</w:t>
      </w:r>
      <w:r w:rsidRPr="00242398">
        <w:rPr>
          <w:rFonts w:eastAsia="Times New Roman"/>
          <w:color w:val="000000"/>
          <w:sz w:val="26"/>
          <w:szCs w:val="26"/>
          <w:lang w:val="it-IT"/>
        </w:rPr>
        <w:t xml:space="preserve"> 14, comma </w:t>
      </w:r>
      <w:r w:rsidR="00F56457" w:rsidRPr="00242398">
        <w:rPr>
          <w:rFonts w:eastAsia="Times New Roman"/>
          <w:color w:val="000000"/>
          <w:sz w:val="26"/>
          <w:szCs w:val="26"/>
          <w:lang w:val="it-IT"/>
        </w:rPr>
        <w:t>primo</w:t>
      </w:r>
      <w:r w:rsidRPr="00242398">
        <w:rPr>
          <w:rFonts w:eastAsia="Times New Roman"/>
          <w:color w:val="000000"/>
          <w:sz w:val="26"/>
          <w:szCs w:val="26"/>
          <w:lang w:val="it-IT"/>
        </w:rPr>
        <w:t xml:space="preserve">, </w:t>
      </w:r>
      <w:r w:rsidR="00EF68A0" w:rsidRPr="00242398">
        <w:rPr>
          <w:rFonts w:eastAsia="Times New Roman"/>
          <w:color w:val="000000"/>
          <w:sz w:val="26"/>
          <w:szCs w:val="26"/>
          <w:lang w:val="it-IT"/>
        </w:rPr>
        <w:t>recante disposizioni in materia di aumento</w:t>
      </w:r>
      <w:r w:rsidR="00086592" w:rsidRPr="00242398">
        <w:rPr>
          <w:rFonts w:eastAsia="Times New Roman"/>
          <w:color w:val="000000"/>
          <w:sz w:val="26"/>
          <w:szCs w:val="26"/>
          <w:lang w:val="it-IT"/>
        </w:rPr>
        <w:t xml:space="preserve"> </w:t>
      </w:r>
      <w:r w:rsidR="00EF68A0" w:rsidRPr="00242398">
        <w:rPr>
          <w:rFonts w:eastAsia="Times New Roman"/>
          <w:color w:val="000000"/>
          <w:sz w:val="26"/>
          <w:szCs w:val="26"/>
          <w:lang w:val="it-IT"/>
        </w:rPr>
        <w:t>dell’organico dei magistrati amministrativi</w:t>
      </w:r>
      <w:r w:rsidRPr="00242398">
        <w:rPr>
          <w:rFonts w:eastAsia="Times New Roman"/>
          <w:color w:val="000000"/>
          <w:sz w:val="26"/>
          <w:szCs w:val="26"/>
          <w:lang w:val="it-IT"/>
        </w:rPr>
        <w:t>;</w:t>
      </w:r>
    </w:p>
    <w:p w:rsidR="009C7DF8" w:rsidRPr="00242398" w:rsidRDefault="009C7DF8" w:rsidP="002B3E1C">
      <w:pPr>
        <w:jc w:val="both"/>
        <w:textAlignment w:val="baseline"/>
        <w:rPr>
          <w:rFonts w:eastAsia="Times New Roman"/>
          <w:color w:val="000000"/>
          <w:spacing w:val="1"/>
          <w:sz w:val="26"/>
          <w:szCs w:val="26"/>
          <w:lang w:val="it-IT"/>
        </w:rPr>
      </w:pPr>
    </w:p>
    <w:p w:rsidR="00676879" w:rsidRPr="00242398" w:rsidRDefault="00676879"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decreto del Presidente della Repubblica 28 dicembre 2000, n. 445;</w:t>
      </w:r>
    </w:p>
    <w:p w:rsidR="009C7DF8" w:rsidRPr="00242398" w:rsidRDefault="009C7DF8" w:rsidP="002B3E1C">
      <w:pPr>
        <w:jc w:val="both"/>
        <w:textAlignment w:val="baseline"/>
        <w:rPr>
          <w:rFonts w:eastAsia="Times New Roman"/>
          <w:color w:val="000000"/>
          <w:sz w:val="26"/>
          <w:szCs w:val="26"/>
          <w:lang w:val="it-IT"/>
        </w:rPr>
      </w:pPr>
    </w:p>
    <w:p w:rsidR="00676879" w:rsidRPr="008D73DA" w:rsidRDefault="00676879"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VISTO il decreto legislativo 30 giugno 2003, n. 196;</w:t>
      </w:r>
    </w:p>
    <w:p w:rsidR="009C7DF8" w:rsidRPr="00242398" w:rsidRDefault="009C7DF8" w:rsidP="002B3E1C">
      <w:pPr>
        <w:jc w:val="both"/>
        <w:textAlignment w:val="baseline"/>
        <w:rPr>
          <w:rFonts w:eastAsia="Times New Roman"/>
          <w:color w:val="000000"/>
          <w:spacing w:val="1"/>
          <w:sz w:val="26"/>
          <w:szCs w:val="26"/>
          <w:lang w:val="it-IT"/>
        </w:rPr>
      </w:pPr>
    </w:p>
    <w:p w:rsidR="00676879" w:rsidRPr="00242398" w:rsidRDefault="00676879"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VISTO il decreto legislativo 7 marzo 2005, n. 82;</w:t>
      </w:r>
    </w:p>
    <w:p w:rsidR="009C7DF8" w:rsidRPr="00242398" w:rsidRDefault="009C7DF8" w:rsidP="002B3E1C">
      <w:pPr>
        <w:jc w:val="both"/>
        <w:textAlignment w:val="baseline"/>
        <w:rPr>
          <w:rFonts w:eastAsia="Times New Roman"/>
          <w:color w:val="000000"/>
          <w:sz w:val="26"/>
          <w:szCs w:val="26"/>
          <w:lang w:val="it-IT"/>
        </w:rPr>
      </w:pPr>
    </w:p>
    <w:p w:rsidR="00676879" w:rsidRPr="008D73DA" w:rsidRDefault="00676879"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VISTO il decreto legislativo 30 gennaio 2006, n. 26</w:t>
      </w:r>
      <w:r w:rsidR="009312A2" w:rsidRPr="008D73DA">
        <w:rPr>
          <w:rFonts w:eastAsia="Times New Roman"/>
          <w:color w:val="000000"/>
          <w:sz w:val="26"/>
          <w:szCs w:val="26"/>
          <w:lang w:val="it-IT"/>
        </w:rPr>
        <w:t xml:space="preserve"> e, in particolare, l’articolo 18 recante disposizioni in materia di tirocinio dei magistrati ordinari</w:t>
      </w:r>
      <w:r w:rsidRPr="008D73DA">
        <w:rPr>
          <w:rFonts w:eastAsia="Times New Roman"/>
          <w:color w:val="000000"/>
          <w:sz w:val="26"/>
          <w:szCs w:val="26"/>
          <w:lang w:val="it-IT"/>
        </w:rPr>
        <w:t>;</w:t>
      </w:r>
    </w:p>
    <w:p w:rsidR="00086592" w:rsidRPr="00242398" w:rsidRDefault="00086592" w:rsidP="00FB5697">
      <w:pPr>
        <w:jc w:val="both"/>
        <w:textAlignment w:val="baseline"/>
        <w:rPr>
          <w:rFonts w:eastAsia="Times New Roman"/>
          <w:spacing w:val="1"/>
          <w:sz w:val="26"/>
          <w:szCs w:val="26"/>
          <w:lang w:val="it-IT"/>
        </w:rPr>
      </w:pPr>
    </w:p>
    <w:p w:rsidR="00FB5697" w:rsidRPr="00242398" w:rsidRDefault="00FB5697" w:rsidP="00FB5697">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VISTO </w:t>
      </w:r>
      <w:r w:rsidRPr="00242398">
        <w:rPr>
          <w:rFonts w:eastAsia="Times New Roman"/>
          <w:color w:val="000000"/>
          <w:sz w:val="26"/>
          <w:szCs w:val="26"/>
          <w:lang w:val="it-IT"/>
        </w:rPr>
        <w:t xml:space="preserve">il decreto legge 6 luglio 2011 n. 98, convertito </w:t>
      </w:r>
      <w:r w:rsidR="00C3220A">
        <w:rPr>
          <w:rFonts w:eastAsia="Times New Roman"/>
          <w:color w:val="000000"/>
          <w:sz w:val="26"/>
          <w:szCs w:val="26"/>
          <w:lang w:val="it-IT"/>
        </w:rPr>
        <w:t>in</w:t>
      </w:r>
      <w:r w:rsidRPr="00242398">
        <w:rPr>
          <w:rFonts w:eastAsia="Times New Roman"/>
          <w:color w:val="000000"/>
          <w:sz w:val="26"/>
          <w:szCs w:val="26"/>
          <w:lang w:val="it-IT"/>
        </w:rPr>
        <w:t xml:space="preserve"> legge</w:t>
      </w:r>
      <w:r w:rsidR="00C3220A">
        <w:rPr>
          <w:rFonts w:eastAsia="Times New Roman"/>
          <w:color w:val="000000"/>
          <w:sz w:val="26"/>
          <w:szCs w:val="26"/>
          <w:lang w:val="it-IT"/>
        </w:rPr>
        <w:t>, con modificazioni, dall’articolo 1, comma 1, della legge</w:t>
      </w:r>
      <w:r w:rsidRPr="00242398">
        <w:rPr>
          <w:rFonts w:eastAsia="Times New Roman"/>
          <w:color w:val="000000"/>
          <w:sz w:val="26"/>
          <w:szCs w:val="26"/>
          <w:lang w:val="it-IT"/>
        </w:rPr>
        <w:t xml:space="preserve"> 15 luglio 2011, n. 111 </w:t>
      </w:r>
      <w:r w:rsidRPr="008D73DA">
        <w:rPr>
          <w:rFonts w:eastAsia="Times New Roman"/>
          <w:color w:val="000000"/>
          <w:sz w:val="26"/>
          <w:szCs w:val="26"/>
          <w:lang w:val="it-IT"/>
        </w:rPr>
        <w:t>e, in particolare,</w:t>
      </w:r>
      <w:r w:rsidRPr="00242398">
        <w:rPr>
          <w:rFonts w:eastAsia="Times New Roman"/>
          <w:color w:val="000000"/>
          <w:sz w:val="26"/>
          <w:szCs w:val="26"/>
          <w:lang w:val="it-IT"/>
        </w:rPr>
        <w:t xml:space="preserve"> l'articolo 37, comma 11-bis, recante disposizioni in materia di ripartizione in quote delle risorse destinate all’assunzione di personale di magistratura amministrativa;</w:t>
      </w:r>
    </w:p>
    <w:p w:rsidR="009C7DF8" w:rsidRPr="008D73DA" w:rsidRDefault="009C7DF8" w:rsidP="002B3E1C">
      <w:pPr>
        <w:jc w:val="both"/>
        <w:textAlignment w:val="baseline"/>
        <w:rPr>
          <w:rFonts w:eastAsia="Times New Roman"/>
          <w:color w:val="000000"/>
          <w:sz w:val="26"/>
          <w:szCs w:val="26"/>
          <w:lang w:val="it-IT"/>
        </w:rPr>
      </w:pPr>
    </w:p>
    <w:p w:rsidR="00676879" w:rsidRPr="008D73DA" w:rsidRDefault="00676879"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VISTA la legge 12 novembre 2011, n. 183;</w:t>
      </w:r>
    </w:p>
    <w:p w:rsidR="009C7DF8" w:rsidRPr="00242398" w:rsidRDefault="009C7DF8" w:rsidP="00372597">
      <w:pPr>
        <w:jc w:val="both"/>
        <w:textAlignment w:val="baseline"/>
        <w:rPr>
          <w:rFonts w:eastAsia="Times New Roman"/>
          <w:color w:val="000000"/>
          <w:sz w:val="26"/>
          <w:szCs w:val="26"/>
          <w:lang w:val="it-IT"/>
        </w:rPr>
      </w:pPr>
    </w:p>
    <w:p w:rsidR="00590283" w:rsidRPr="00242398" w:rsidRDefault="00EF68A0" w:rsidP="002B3E1C">
      <w:pPr>
        <w:jc w:val="both"/>
        <w:textAlignment w:val="baseline"/>
        <w:rPr>
          <w:rFonts w:eastAsia="Times New Roman"/>
          <w:color w:val="000000"/>
          <w:spacing w:val="3"/>
          <w:sz w:val="26"/>
          <w:szCs w:val="26"/>
          <w:lang w:val="it-IT"/>
        </w:rPr>
      </w:pPr>
      <w:r w:rsidRPr="008D73DA">
        <w:rPr>
          <w:rFonts w:eastAsia="Times New Roman"/>
          <w:color w:val="000000"/>
          <w:sz w:val="26"/>
          <w:szCs w:val="26"/>
          <w:lang w:val="it-IT"/>
        </w:rPr>
        <w:t>VISTA la</w:t>
      </w:r>
      <w:r w:rsidR="00676879" w:rsidRPr="008D73DA">
        <w:rPr>
          <w:rFonts w:eastAsia="Times New Roman"/>
          <w:color w:val="000000"/>
          <w:sz w:val="26"/>
          <w:szCs w:val="26"/>
          <w:lang w:val="it-IT"/>
        </w:rPr>
        <w:t xml:space="preserve"> </w:t>
      </w:r>
      <w:r w:rsidR="00983D54" w:rsidRPr="008D73DA">
        <w:rPr>
          <w:rFonts w:eastAsia="Times New Roman"/>
          <w:color w:val="000000"/>
          <w:sz w:val="26"/>
          <w:szCs w:val="26"/>
          <w:lang w:val="it-IT"/>
        </w:rPr>
        <w:t>legge 6 novembre 2012, n. 190</w:t>
      </w:r>
      <w:r w:rsidRPr="008D73DA">
        <w:rPr>
          <w:rFonts w:eastAsia="Times New Roman"/>
          <w:color w:val="000000"/>
          <w:sz w:val="26"/>
          <w:szCs w:val="26"/>
          <w:lang w:val="it-IT"/>
        </w:rPr>
        <w:t xml:space="preserve"> e</w:t>
      </w:r>
      <w:r w:rsidR="00983D54" w:rsidRPr="008D73DA">
        <w:rPr>
          <w:rFonts w:eastAsia="Times New Roman"/>
          <w:color w:val="000000"/>
          <w:sz w:val="26"/>
          <w:szCs w:val="26"/>
          <w:lang w:val="it-IT"/>
        </w:rPr>
        <w:t>,</w:t>
      </w:r>
      <w:r w:rsidRPr="008D73DA">
        <w:rPr>
          <w:rFonts w:eastAsia="Times New Roman"/>
          <w:color w:val="000000"/>
          <w:sz w:val="26"/>
          <w:szCs w:val="26"/>
          <w:lang w:val="it-IT"/>
        </w:rPr>
        <w:t xml:space="preserve"> in particolare</w:t>
      </w:r>
      <w:r w:rsidR="00983D54" w:rsidRPr="008D73DA">
        <w:rPr>
          <w:rFonts w:eastAsia="Times New Roman"/>
          <w:color w:val="000000"/>
          <w:sz w:val="26"/>
          <w:szCs w:val="26"/>
          <w:lang w:val="it-IT"/>
        </w:rPr>
        <w:t>,</w:t>
      </w:r>
      <w:r w:rsidRPr="008D73DA">
        <w:rPr>
          <w:rFonts w:eastAsia="Times New Roman"/>
          <w:color w:val="000000"/>
          <w:sz w:val="26"/>
          <w:szCs w:val="26"/>
          <w:lang w:val="it-IT"/>
        </w:rPr>
        <w:t xml:space="preserve"> </w:t>
      </w:r>
      <w:r w:rsidR="00676879" w:rsidRPr="008D73DA">
        <w:rPr>
          <w:rFonts w:eastAsia="Times New Roman"/>
          <w:color w:val="000000"/>
          <w:sz w:val="26"/>
          <w:szCs w:val="26"/>
          <w:lang w:val="it-IT"/>
        </w:rPr>
        <w:t>l'art</w:t>
      </w:r>
      <w:r w:rsidRPr="008D73DA">
        <w:rPr>
          <w:rFonts w:eastAsia="Times New Roman"/>
          <w:color w:val="000000"/>
          <w:sz w:val="26"/>
          <w:szCs w:val="26"/>
          <w:lang w:val="it-IT"/>
        </w:rPr>
        <w:t>icolo</w:t>
      </w:r>
      <w:r w:rsidR="00676879" w:rsidRPr="008D73DA">
        <w:rPr>
          <w:rFonts w:eastAsia="Times New Roman"/>
          <w:color w:val="000000"/>
          <w:sz w:val="26"/>
          <w:szCs w:val="26"/>
          <w:lang w:val="it-IT"/>
        </w:rPr>
        <w:t xml:space="preserve"> 1, comma 15,</w:t>
      </w:r>
      <w:r w:rsidRPr="008D73DA">
        <w:rPr>
          <w:rFonts w:eastAsia="Times New Roman"/>
          <w:color w:val="000000"/>
          <w:sz w:val="26"/>
          <w:szCs w:val="26"/>
          <w:lang w:val="it-IT"/>
        </w:rPr>
        <w:t xml:space="preserve"> recante disposizio</w:t>
      </w:r>
      <w:r w:rsidR="007F08F3" w:rsidRPr="008D73DA">
        <w:rPr>
          <w:rFonts w:eastAsia="Times New Roman"/>
          <w:color w:val="000000"/>
          <w:sz w:val="26"/>
          <w:szCs w:val="26"/>
          <w:lang w:val="it-IT"/>
        </w:rPr>
        <w:t xml:space="preserve">ni in materia di pubblicazione </w:t>
      </w:r>
      <w:r w:rsidRPr="008D73DA">
        <w:rPr>
          <w:rFonts w:eastAsia="Times New Roman"/>
          <w:color w:val="000000"/>
          <w:sz w:val="26"/>
          <w:szCs w:val="26"/>
          <w:lang w:val="it-IT"/>
        </w:rPr>
        <w:t>nei siti web istituzionali delle pubbliche amministrazioni, delle informazioni relative ai procedimenti amministrativi</w:t>
      </w:r>
      <w:r w:rsidR="00676879" w:rsidRPr="008D73DA">
        <w:rPr>
          <w:rFonts w:eastAsia="Times New Roman"/>
          <w:color w:val="000000"/>
          <w:sz w:val="26"/>
          <w:szCs w:val="26"/>
          <w:lang w:val="it-IT"/>
        </w:rPr>
        <w:t>;</w:t>
      </w:r>
      <w:r w:rsidR="00676879" w:rsidRPr="00242398">
        <w:rPr>
          <w:rFonts w:eastAsia="Times New Roman"/>
          <w:color w:val="000000"/>
          <w:spacing w:val="3"/>
          <w:sz w:val="26"/>
          <w:szCs w:val="26"/>
          <w:lang w:val="it-IT"/>
        </w:rPr>
        <w:t xml:space="preserve"> </w:t>
      </w:r>
    </w:p>
    <w:p w:rsidR="009C7DF8" w:rsidRPr="00242398" w:rsidRDefault="009C7DF8" w:rsidP="002B3E1C">
      <w:pPr>
        <w:jc w:val="both"/>
        <w:textAlignment w:val="baseline"/>
        <w:rPr>
          <w:rFonts w:eastAsia="Times New Roman"/>
          <w:color w:val="000000"/>
          <w:spacing w:val="3"/>
          <w:sz w:val="26"/>
          <w:szCs w:val="26"/>
          <w:lang w:val="it-IT"/>
        </w:rPr>
      </w:pPr>
    </w:p>
    <w:p w:rsidR="00627676" w:rsidRPr="008D73DA" w:rsidRDefault="00627676" w:rsidP="00627676">
      <w:pPr>
        <w:jc w:val="both"/>
        <w:textAlignment w:val="baseline"/>
        <w:rPr>
          <w:rFonts w:eastAsia="Times New Roman"/>
          <w:color w:val="000000"/>
          <w:sz w:val="26"/>
          <w:szCs w:val="26"/>
          <w:lang w:val="it-IT"/>
        </w:rPr>
      </w:pPr>
      <w:r w:rsidRPr="008D73DA">
        <w:rPr>
          <w:rFonts w:eastAsia="Times New Roman"/>
          <w:color w:val="000000"/>
          <w:sz w:val="26"/>
          <w:szCs w:val="26"/>
          <w:lang w:val="it-IT"/>
        </w:rPr>
        <w:t>VISTO il decreto legislativo 14 marzo 2013, n. 33 e, in particolare, l’articolo 19 che prevede gli obblighi di pubblicità dei bandi di concorso, nonché l’articolo 49, recante la delega per l’adozione di un apposito decreto del Presidente del Consiglio dei ministri, volto a determinare le modalità di applicazione delle disposizioni dello stesso decreto legislativo alla Presidenza del Consiglio dei ministri;</w:t>
      </w:r>
    </w:p>
    <w:p w:rsidR="00627676" w:rsidRPr="00242398" w:rsidRDefault="00627676" w:rsidP="002B3E1C">
      <w:pPr>
        <w:jc w:val="both"/>
        <w:textAlignment w:val="baseline"/>
        <w:rPr>
          <w:rFonts w:eastAsia="Times New Roman"/>
          <w:color w:val="000000"/>
          <w:spacing w:val="3"/>
          <w:sz w:val="26"/>
          <w:szCs w:val="26"/>
          <w:lang w:val="it-IT"/>
        </w:rPr>
      </w:pPr>
    </w:p>
    <w:p w:rsidR="00FB5697" w:rsidRPr="008D73DA" w:rsidRDefault="00FB5697" w:rsidP="00FB5697">
      <w:pPr>
        <w:jc w:val="both"/>
        <w:textAlignment w:val="baseline"/>
        <w:rPr>
          <w:rFonts w:eastAsia="Times New Roman"/>
          <w:color w:val="000000"/>
          <w:sz w:val="26"/>
          <w:szCs w:val="26"/>
          <w:lang w:val="it-IT"/>
        </w:rPr>
      </w:pPr>
      <w:r w:rsidRPr="00242398">
        <w:rPr>
          <w:rFonts w:eastAsia="Times New Roman"/>
          <w:color w:val="000000"/>
          <w:sz w:val="26"/>
          <w:szCs w:val="26"/>
          <w:lang w:val="it-IT"/>
        </w:rPr>
        <w:lastRenderedPageBreak/>
        <w:t>VISTO il decreto legge 21 giugno 2013, n. 69 convertito</w:t>
      </w:r>
      <w:r w:rsidR="008A4E51">
        <w:rPr>
          <w:rFonts w:eastAsia="Times New Roman"/>
          <w:color w:val="000000"/>
          <w:sz w:val="26"/>
          <w:szCs w:val="26"/>
          <w:lang w:val="it-IT"/>
        </w:rPr>
        <w:t xml:space="preserve"> in legge</w:t>
      </w:r>
      <w:r w:rsidRPr="00242398">
        <w:rPr>
          <w:rFonts w:eastAsia="Times New Roman"/>
          <w:color w:val="000000"/>
          <w:sz w:val="26"/>
          <w:szCs w:val="26"/>
          <w:lang w:val="it-IT"/>
        </w:rPr>
        <w:t xml:space="preserve">, con modificazioni, </w:t>
      </w:r>
      <w:r w:rsidR="008A4E51">
        <w:rPr>
          <w:rFonts w:eastAsia="Times New Roman"/>
          <w:color w:val="000000"/>
          <w:sz w:val="26"/>
          <w:szCs w:val="26"/>
          <w:lang w:val="it-IT"/>
        </w:rPr>
        <w:t>dall’articolo 1, comma 1, della</w:t>
      </w:r>
      <w:r w:rsidRPr="00242398">
        <w:rPr>
          <w:rFonts w:eastAsia="Times New Roman"/>
          <w:color w:val="000000"/>
          <w:sz w:val="26"/>
          <w:szCs w:val="26"/>
          <w:lang w:val="it-IT"/>
        </w:rPr>
        <w:t xml:space="preserve"> legge 9 agosto 2013, n. 98 e, in particolare, l'articolo 42, </w:t>
      </w:r>
      <w:r w:rsidRPr="008D73DA">
        <w:rPr>
          <w:rFonts w:eastAsia="Times New Roman"/>
          <w:color w:val="000000"/>
          <w:sz w:val="26"/>
          <w:szCs w:val="26"/>
          <w:lang w:val="it-IT"/>
        </w:rPr>
        <w:t>recante disposizioni</w:t>
      </w:r>
      <w:r w:rsidR="00F159ED" w:rsidRPr="008D73DA">
        <w:rPr>
          <w:rFonts w:eastAsia="Times New Roman"/>
          <w:color w:val="000000"/>
          <w:sz w:val="26"/>
          <w:szCs w:val="26"/>
          <w:lang w:val="it-IT"/>
        </w:rPr>
        <w:t xml:space="preserve"> in materia di certificazioni sanitarie</w:t>
      </w:r>
      <w:r w:rsidRPr="008D73DA">
        <w:rPr>
          <w:rFonts w:eastAsia="Times New Roman"/>
          <w:color w:val="000000"/>
          <w:sz w:val="26"/>
          <w:szCs w:val="26"/>
          <w:lang w:val="it-IT"/>
        </w:rPr>
        <w:t>;</w:t>
      </w:r>
    </w:p>
    <w:p w:rsidR="009C7DF8" w:rsidRPr="00242398" w:rsidRDefault="009C7DF8" w:rsidP="002B3E1C">
      <w:pPr>
        <w:jc w:val="both"/>
        <w:textAlignment w:val="baseline"/>
        <w:rPr>
          <w:rFonts w:eastAsia="Times New Roman"/>
          <w:color w:val="000000"/>
          <w:sz w:val="26"/>
          <w:szCs w:val="26"/>
          <w:lang w:val="it-IT"/>
        </w:rPr>
      </w:pPr>
    </w:p>
    <w:p w:rsidR="00F41540" w:rsidRPr="008D73DA" w:rsidRDefault="00676879" w:rsidP="00F41540">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VISTO il decreto del Presidente del Consiglio dei </w:t>
      </w:r>
      <w:r w:rsidR="00CD1B9F" w:rsidRPr="008D73DA">
        <w:rPr>
          <w:rFonts w:eastAsia="Times New Roman"/>
          <w:color w:val="000000"/>
          <w:sz w:val="26"/>
          <w:szCs w:val="26"/>
          <w:lang w:val="it-IT"/>
        </w:rPr>
        <w:t>m</w:t>
      </w:r>
      <w:r w:rsidRPr="008D73DA">
        <w:rPr>
          <w:rFonts w:eastAsia="Times New Roman"/>
          <w:color w:val="000000"/>
          <w:sz w:val="26"/>
          <w:szCs w:val="26"/>
          <w:lang w:val="it-IT"/>
        </w:rPr>
        <w:t>inistri 20 dicembre 2013,</w:t>
      </w:r>
      <w:r w:rsidR="00C616C5" w:rsidRPr="008D73DA">
        <w:rPr>
          <w:rFonts w:eastAsia="Times New Roman"/>
          <w:color w:val="000000"/>
          <w:sz w:val="26"/>
          <w:szCs w:val="26"/>
          <w:lang w:val="it-IT"/>
        </w:rPr>
        <w:t xml:space="preserve"> che dà attuazion</w:t>
      </w:r>
      <w:r w:rsidR="003D3659" w:rsidRPr="008D73DA">
        <w:rPr>
          <w:rFonts w:eastAsia="Times New Roman"/>
          <w:color w:val="000000"/>
          <w:sz w:val="26"/>
          <w:szCs w:val="26"/>
          <w:lang w:val="it-IT"/>
        </w:rPr>
        <w:t>e alla delega di cui al</w:t>
      </w:r>
      <w:r w:rsidR="00983D54" w:rsidRPr="008D73DA">
        <w:rPr>
          <w:rFonts w:eastAsia="Times New Roman"/>
          <w:color w:val="000000"/>
          <w:sz w:val="26"/>
          <w:szCs w:val="26"/>
          <w:lang w:val="it-IT"/>
        </w:rPr>
        <w:t xml:space="preserve"> predetto </w:t>
      </w:r>
      <w:r w:rsidR="003D3659" w:rsidRPr="008D73DA">
        <w:rPr>
          <w:rFonts w:eastAsia="Times New Roman"/>
          <w:color w:val="000000"/>
          <w:sz w:val="26"/>
          <w:szCs w:val="26"/>
          <w:lang w:val="it-IT"/>
        </w:rPr>
        <w:t xml:space="preserve">articolo </w:t>
      </w:r>
      <w:r w:rsidR="00C616C5" w:rsidRPr="008D73DA">
        <w:rPr>
          <w:rFonts w:eastAsia="Times New Roman"/>
          <w:color w:val="000000"/>
          <w:sz w:val="26"/>
          <w:szCs w:val="26"/>
          <w:lang w:val="it-IT"/>
        </w:rPr>
        <w:t>49</w:t>
      </w:r>
      <w:r w:rsidR="00983D54" w:rsidRPr="008D73DA">
        <w:rPr>
          <w:rFonts w:eastAsia="Times New Roman"/>
          <w:color w:val="000000"/>
          <w:sz w:val="26"/>
          <w:szCs w:val="26"/>
          <w:lang w:val="it-IT"/>
        </w:rPr>
        <w:t xml:space="preserve"> e,</w:t>
      </w:r>
      <w:r w:rsidRPr="008D73DA">
        <w:rPr>
          <w:rFonts w:eastAsia="Times New Roman"/>
          <w:color w:val="000000"/>
          <w:sz w:val="26"/>
          <w:szCs w:val="26"/>
          <w:lang w:val="it-IT"/>
        </w:rPr>
        <w:t xml:space="preserve"> in particolare</w:t>
      </w:r>
      <w:r w:rsidR="00983D54" w:rsidRPr="008D73DA">
        <w:rPr>
          <w:rFonts w:eastAsia="Times New Roman"/>
          <w:color w:val="000000"/>
          <w:sz w:val="26"/>
          <w:szCs w:val="26"/>
          <w:lang w:val="it-IT"/>
        </w:rPr>
        <w:t>,</w:t>
      </w:r>
      <w:r w:rsidRPr="008D73DA">
        <w:rPr>
          <w:rFonts w:eastAsia="Times New Roman"/>
          <w:color w:val="000000"/>
          <w:sz w:val="26"/>
          <w:szCs w:val="26"/>
          <w:lang w:val="it-IT"/>
        </w:rPr>
        <w:t xml:space="preserve"> l'art</w:t>
      </w:r>
      <w:r w:rsidR="003D3659" w:rsidRPr="008D73DA">
        <w:rPr>
          <w:rFonts w:eastAsia="Times New Roman"/>
          <w:color w:val="000000"/>
          <w:sz w:val="26"/>
          <w:szCs w:val="26"/>
          <w:lang w:val="it-IT"/>
        </w:rPr>
        <w:t>icolo</w:t>
      </w:r>
      <w:r w:rsidRPr="008D73DA">
        <w:rPr>
          <w:rFonts w:eastAsia="Times New Roman"/>
          <w:color w:val="000000"/>
          <w:sz w:val="26"/>
          <w:szCs w:val="26"/>
          <w:lang w:val="it-IT"/>
        </w:rPr>
        <w:t xml:space="preserve"> 7</w:t>
      </w:r>
      <w:r w:rsidR="00C616C5" w:rsidRPr="008D73DA">
        <w:rPr>
          <w:rFonts w:eastAsia="Times New Roman"/>
          <w:color w:val="000000"/>
          <w:sz w:val="26"/>
          <w:szCs w:val="26"/>
          <w:lang w:val="it-IT"/>
        </w:rPr>
        <w:t xml:space="preserve">, recante le disposizioni relative alle modalità di </w:t>
      </w:r>
      <w:r w:rsidR="00983D54" w:rsidRPr="008D73DA">
        <w:rPr>
          <w:rFonts w:eastAsia="Times New Roman"/>
          <w:color w:val="000000"/>
          <w:sz w:val="26"/>
          <w:szCs w:val="26"/>
          <w:lang w:val="it-IT"/>
        </w:rPr>
        <w:t>pubblicazione</w:t>
      </w:r>
      <w:r w:rsidR="003D3659" w:rsidRPr="008D73DA">
        <w:rPr>
          <w:rFonts w:eastAsia="Times New Roman"/>
          <w:color w:val="000000"/>
          <w:sz w:val="26"/>
          <w:szCs w:val="26"/>
          <w:lang w:val="it-IT"/>
        </w:rPr>
        <w:t xml:space="preserve"> dei dati e delle informazioni contenuti in atti adottati c</w:t>
      </w:r>
      <w:r w:rsidR="003D3659" w:rsidRPr="00242398">
        <w:rPr>
          <w:rFonts w:eastAsia="Times New Roman"/>
          <w:color w:val="000000"/>
          <w:sz w:val="26"/>
          <w:szCs w:val="26"/>
          <w:lang w:val="it-IT"/>
        </w:rPr>
        <w:t>on</w:t>
      </w:r>
      <w:r w:rsidR="003D3659" w:rsidRPr="008D73DA">
        <w:rPr>
          <w:rFonts w:eastAsia="Times New Roman"/>
          <w:color w:val="000000"/>
          <w:sz w:val="26"/>
          <w:szCs w:val="26"/>
          <w:lang w:val="it-IT"/>
        </w:rPr>
        <w:t xml:space="preserve"> decreto del Presidente della Repubblica o con decreto del Presidente del Consiglio dei </w:t>
      </w:r>
      <w:r w:rsidR="003F04DE" w:rsidRPr="008D73DA">
        <w:rPr>
          <w:rFonts w:eastAsia="Times New Roman"/>
          <w:color w:val="000000"/>
          <w:sz w:val="26"/>
          <w:szCs w:val="26"/>
          <w:lang w:val="it-IT"/>
        </w:rPr>
        <w:t>m</w:t>
      </w:r>
      <w:r w:rsidR="003D3659" w:rsidRPr="008D73DA">
        <w:rPr>
          <w:rFonts w:eastAsia="Times New Roman"/>
          <w:color w:val="000000"/>
          <w:sz w:val="26"/>
          <w:szCs w:val="26"/>
          <w:lang w:val="it-IT"/>
        </w:rPr>
        <w:t>inistri</w:t>
      </w:r>
      <w:r w:rsidR="00983D54" w:rsidRPr="008D73DA">
        <w:rPr>
          <w:rFonts w:eastAsia="Times New Roman"/>
          <w:color w:val="000000"/>
          <w:sz w:val="26"/>
          <w:szCs w:val="26"/>
          <w:lang w:val="it-IT"/>
        </w:rPr>
        <w:t>,</w:t>
      </w:r>
      <w:r w:rsidR="003D3659" w:rsidRPr="008D73DA">
        <w:rPr>
          <w:rFonts w:eastAsia="Times New Roman"/>
          <w:color w:val="000000"/>
          <w:sz w:val="26"/>
          <w:szCs w:val="26"/>
          <w:lang w:val="it-IT"/>
        </w:rPr>
        <w:t xml:space="preserve"> in materia di gestione amministrativa</w:t>
      </w:r>
      <w:r w:rsidR="00983D54" w:rsidRPr="008D73DA">
        <w:rPr>
          <w:rFonts w:eastAsia="Times New Roman"/>
          <w:color w:val="000000"/>
          <w:sz w:val="26"/>
          <w:szCs w:val="26"/>
          <w:lang w:val="it-IT"/>
        </w:rPr>
        <w:t>, tra gli altri,</w:t>
      </w:r>
      <w:r w:rsidR="003D3659" w:rsidRPr="008D73DA">
        <w:rPr>
          <w:rFonts w:eastAsia="Times New Roman"/>
          <w:color w:val="000000"/>
          <w:sz w:val="26"/>
          <w:szCs w:val="26"/>
          <w:lang w:val="it-IT"/>
        </w:rPr>
        <w:t xml:space="preserve"> del personale delle magistrature del Consiglio di Stato e dei Tribunali amministrativi regionali</w:t>
      </w:r>
      <w:r w:rsidR="009C2D38" w:rsidRPr="008D73DA">
        <w:rPr>
          <w:rFonts w:eastAsia="Times New Roman"/>
          <w:color w:val="000000"/>
          <w:sz w:val="26"/>
          <w:szCs w:val="26"/>
          <w:lang w:val="it-IT"/>
        </w:rPr>
        <w:t>, nei siti istituzionali delle amministrazioni del suddetto personale</w:t>
      </w:r>
      <w:r w:rsidR="003D3659" w:rsidRPr="008D73DA">
        <w:rPr>
          <w:rFonts w:eastAsia="Times New Roman"/>
          <w:color w:val="000000"/>
          <w:sz w:val="26"/>
          <w:szCs w:val="26"/>
          <w:lang w:val="it-IT"/>
        </w:rPr>
        <w:t>;</w:t>
      </w:r>
    </w:p>
    <w:p w:rsidR="00F41540" w:rsidRPr="00242398" w:rsidRDefault="00F41540" w:rsidP="00F41540">
      <w:pPr>
        <w:jc w:val="both"/>
        <w:textAlignment w:val="baseline"/>
        <w:rPr>
          <w:rFonts w:eastAsia="Times New Roman"/>
          <w:color w:val="000000"/>
          <w:sz w:val="26"/>
          <w:szCs w:val="26"/>
          <w:lang w:val="it-IT"/>
        </w:rPr>
      </w:pPr>
    </w:p>
    <w:p w:rsidR="00F41540" w:rsidRPr="00242398" w:rsidRDefault="00F41540" w:rsidP="00F41540">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VISTI i decreti del Presidente del Consiglio dei </w:t>
      </w:r>
      <w:r w:rsidR="003F04DE" w:rsidRPr="00242398">
        <w:rPr>
          <w:rFonts w:eastAsia="Times New Roman"/>
          <w:color w:val="000000"/>
          <w:sz w:val="26"/>
          <w:szCs w:val="26"/>
          <w:lang w:val="it-IT"/>
        </w:rPr>
        <w:t>m</w:t>
      </w:r>
      <w:r w:rsidRPr="00242398">
        <w:rPr>
          <w:rFonts w:eastAsia="Times New Roman"/>
          <w:color w:val="000000"/>
          <w:sz w:val="26"/>
          <w:szCs w:val="26"/>
          <w:lang w:val="it-IT"/>
        </w:rPr>
        <w:t>inistri</w:t>
      </w:r>
      <w:r w:rsidR="00F76C08" w:rsidRPr="00242398">
        <w:rPr>
          <w:rFonts w:eastAsia="Times New Roman"/>
          <w:color w:val="000000"/>
          <w:sz w:val="26"/>
          <w:szCs w:val="26"/>
          <w:lang w:val="it-IT"/>
        </w:rPr>
        <w:t>, adottati di concerto con il Ministro dell'economia e delle finanze</w:t>
      </w:r>
      <w:r w:rsidRPr="00242398">
        <w:rPr>
          <w:rFonts w:eastAsia="Times New Roman"/>
          <w:color w:val="000000"/>
          <w:sz w:val="26"/>
          <w:szCs w:val="26"/>
          <w:lang w:val="it-IT"/>
        </w:rPr>
        <w:t xml:space="preserve"> </w:t>
      </w:r>
      <w:r w:rsidR="00F76C08" w:rsidRPr="00242398">
        <w:rPr>
          <w:rFonts w:eastAsia="Times New Roman"/>
          <w:color w:val="000000"/>
          <w:sz w:val="26"/>
          <w:szCs w:val="26"/>
          <w:lang w:val="it-IT"/>
        </w:rPr>
        <w:t xml:space="preserve">in data </w:t>
      </w:r>
      <w:r w:rsidRPr="00242398">
        <w:rPr>
          <w:rFonts w:eastAsia="Times New Roman"/>
          <w:color w:val="000000"/>
          <w:sz w:val="26"/>
          <w:szCs w:val="26"/>
          <w:lang w:val="it-IT"/>
        </w:rPr>
        <w:t xml:space="preserve">26 settembre 2014 e </w:t>
      </w:r>
      <w:r w:rsidRPr="008D73DA">
        <w:rPr>
          <w:rFonts w:eastAsia="Times New Roman"/>
          <w:color w:val="000000"/>
          <w:sz w:val="26"/>
          <w:szCs w:val="26"/>
          <w:lang w:val="it-IT"/>
        </w:rPr>
        <w:t>20 maggio 2016</w:t>
      </w:r>
      <w:r w:rsidRPr="00242398">
        <w:rPr>
          <w:rFonts w:eastAsia="Times New Roman"/>
          <w:color w:val="000000"/>
          <w:sz w:val="26"/>
          <w:szCs w:val="26"/>
          <w:lang w:val="it-IT"/>
        </w:rPr>
        <w:t>, concernent</w:t>
      </w:r>
      <w:r w:rsidR="00F76C08" w:rsidRPr="00242398">
        <w:rPr>
          <w:rFonts w:eastAsia="Times New Roman"/>
          <w:color w:val="000000"/>
          <w:sz w:val="26"/>
          <w:szCs w:val="26"/>
          <w:lang w:val="it-IT"/>
        </w:rPr>
        <w:t>i</w:t>
      </w:r>
      <w:r w:rsidRPr="00242398">
        <w:rPr>
          <w:rFonts w:eastAsia="Times New Roman"/>
          <w:color w:val="000000"/>
          <w:sz w:val="26"/>
          <w:szCs w:val="26"/>
          <w:lang w:val="it-IT"/>
        </w:rPr>
        <w:t xml:space="preserve"> il riparto delle risorse derivanti dal versamento del contributo unificato per i ricorsi spettanti alla giustizia amministrativa, di cui all'art</w:t>
      </w:r>
      <w:r w:rsidR="009D4F52">
        <w:rPr>
          <w:rFonts w:eastAsia="Times New Roman"/>
          <w:color w:val="000000"/>
          <w:sz w:val="26"/>
          <w:szCs w:val="26"/>
          <w:lang w:val="it-IT"/>
        </w:rPr>
        <w:t>icolo</w:t>
      </w:r>
      <w:r w:rsidRPr="00242398">
        <w:rPr>
          <w:rFonts w:eastAsia="Times New Roman"/>
          <w:color w:val="000000"/>
          <w:sz w:val="26"/>
          <w:szCs w:val="26"/>
          <w:lang w:val="it-IT"/>
        </w:rPr>
        <w:t xml:space="preserve"> 37</w:t>
      </w:r>
      <w:r w:rsidR="00F76C08" w:rsidRPr="00242398">
        <w:rPr>
          <w:rFonts w:eastAsia="Times New Roman"/>
          <w:color w:val="000000"/>
          <w:sz w:val="26"/>
          <w:szCs w:val="26"/>
          <w:lang w:val="it-IT"/>
        </w:rPr>
        <w:t>, comma 11-</w:t>
      </w:r>
      <w:r w:rsidR="00F76C08" w:rsidRPr="008D73DA">
        <w:rPr>
          <w:rFonts w:eastAsia="Times New Roman"/>
          <w:color w:val="000000"/>
          <w:sz w:val="26"/>
          <w:szCs w:val="26"/>
          <w:lang w:val="it-IT"/>
        </w:rPr>
        <w:t>bis</w:t>
      </w:r>
      <w:r w:rsidR="00F76C08" w:rsidRPr="00242398">
        <w:rPr>
          <w:rFonts w:eastAsia="Times New Roman"/>
          <w:color w:val="000000"/>
          <w:sz w:val="26"/>
          <w:szCs w:val="26"/>
          <w:lang w:val="it-IT"/>
        </w:rPr>
        <w:t>,</w:t>
      </w:r>
      <w:r w:rsidRPr="00242398">
        <w:rPr>
          <w:rFonts w:eastAsia="Times New Roman"/>
          <w:color w:val="000000"/>
          <w:sz w:val="26"/>
          <w:szCs w:val="26"/>
          <w:lang w:val="it-IT"/>
        </w:rPr>
        <w:t xml:space="preserve"> del decreto legge n. 98 del 2011, convertito </w:t>
      </w:r>
      <w:r w:rsidR="009D4F52">
        <w:rPr>
          <w:rFonts w:eastAsia="Times New Roman"/>
          <w:color w:val="000000"/>
          <w:sz w:val="26"/>
          <w:szCs w:val="26"/>
          <w:lang w:val="it-IT"/>
        </w:rPr>
        <w:t>in legge, con</w:t>
      </w:r>
      <w:r w:rsidRPr="00242398">
        <w:rPr>
          <w:rFonts w:eastAsia="Times New Roman"/>
          <w:color w:val="000000"/>
          <w:sz w:val="26"/>
          <w:szCs w:val="26"/>
          <w:lang w:val="it-IT"/>
        </w:rPr>
        <w:t xml:space="preserve"> modificazioni, </w:t>
      </w:r>
      <w:r w:rsidR="009D4F52">
        <w:rPr>
          <w:rFonts w:eastAsia="Times New Roman"/>
          <w:color w:val="000000"/>
          <w:sz w:val="26"/>
          <w:szCs w:val="26"/>
          <w:lang w:val="it-IT"/>
        </w:rPr>
        <w:t>d</w:t>
      </w:r>
      <w:r w:rsidR="00016EBD">
        <w:rPr>
          <w:rFonts w:eastAsia="Times New Roman"/>
          <w:color w:val="000000"/>
          <w:sz w:val="26"/>
          <w:szCs w:val="26"/>
          <w:lang w:val="it-IT"/>
        </w:rPr>
        <w:t>a</w:t>
      </w:r>
      <w:r w:rsidR="009D4F52">
        <w:rPr>
          <w:rFonts w:eastAsia="Times New Roman"/>
          <w:color w:val="000000"/>
          <w:sz w:val="26"/>
          <w:szCs w:val="26"/>
          <w:lang w:val="it-IT"/>
        </w:rPr>
        <w:t>ll’articolo 1, comma 1, d</w:t>
      </w:r>
      <w:r w:rsidR="001A3987" w:rsidRPr="00242398">
        <w:rPr>
          <w:rFonts w:eastAsia="Times New Roman"/>
          <w:color w:val="000000"/>
          <w:sz w:val="26"/>
          <w:szCs w:val="26"/>
          <w:lang w:val="it-IT"/>
        </w:rPr>
        <w:t xml:space="preserve">ella </w:t>
      </w:r>
      <w:r w:rsidRPr="00242398">
        <w:rPr>
          <w:rFonts w:eastAsia="Times New Roman"/>
          <w:color w:val="000000"/>
          <w:sz w:val="26"/>
          <w:szCs w:val="26"/>
          <w:lang w:val="it-IT"/>
        </w:rPr>
        <w:t>legge n. 111 del 2011;</w:t>
      </w:r>
    </w:p>
    <w:p w:rsidR="00F41540" w:rsidRPr="00242398" w:rsidRDefault="00F41540" w:rsidP="00FB5697">
      <w:pPr>
        <w:jc w:val="both"/>
        <w:textAlignment w:val="baseline"/>
        <w:rPr>
          <w:rFonts w:eastAsia="Times New Roman"/>
          <w:color w:val="000000"/>
          <w:spacing w:val="3"/>
          <w:sz w:val="26"/>
          <w:szCs w:val="26"/>
          <w:lang w:val="it-IT"/>
        </w:rPr>
      </w:pPr>
    </w:p>
    <w:p w:rsidR="00FB5697" w:rsidRPr="008D73DA" w:rsidRDefault="00FB5697" w:rsidP="00FB5697">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VISTO il decreto del Presidente del Consiglio dei </w:t>
      </w:r>
      <w:r w:rsidR="003F04DE" w:rsidRPr="008D73DA">
        <w:rPr>
          <w:rFonts w:eastAsia="Times New Roman"/>
          <w:color w:val="000000"/>
          <w:sz w:val="26"/>
          <w:szCs w:val="26"/>
          <w:lang w:val="it-IT"/>
        </w:rPr>
        <w:t>m</w:t>
      </w:r>
      <w:r w:rsidRPr="008D73DA">
        <w:rPr>
          <w:rFonts w:eastAsia="Times New Roman"/>
          <w:color w:val="000000"/>
          <w:sz w:val="26"/>
          <w:szCs w:val="26"/>
          <w:lang w:val="it-IT"/>
        </w:rPr>
        <w:t xml:space="preserve">inistri </w:t>
      </w:r>
      <w:r w:rsidR="00843AED" w:rsidRPr="00242398">
        <w:rPr>
          <w:rFonts w:eastAsia="Times New Roman"/>
          <w:color w:val="000000"/>
          <w:sz w:val="26"/>
          <w:szCs w:val="26"/>
          <w:lang w:val="it-IT"/>
        </w:rPr>
        <w:t>adottato di</w:t>
      </w:r>
      <w:r w:rsidR="00B20553" w:rsidRPr="00242398">
        <w:rPr>
          <w:rFonts w:eastAsia="Times New Roman"/>
          <w:color w:val="000000"/>
          <w:sz w:val="26"/>
          <w:szCs w:val="26"/>
          <w:lang w:val="it-IT"/>
        </w:rPr>
        <w:t xml:space="preserve"> concerto con il Ministro dell’e</w:t>
      </w:r>
      <w:r w:rsidR="00843AED" w:rsidRPr="00242398">
        <w:rPr>
          <w:rFonts w:eastAsia="Times New Roman"/>
          <w:color w:val="000000"/>
          <w:sz w:val="26"/>
          <w:szCs w:val="26"/>
          <w:lang w:val="it-IT"/>
        </w:rPr>
        <w:t>conomia e delle finanze in data 3 febbraio 20</w:t>
      </w:r>
      <w:r w:rsidR="00D646B6" w:rsidRPr="00242398">
        <w:rPr>
          <w:rFonts w:eastAsia="Times New Roman"/>
          <w:color w:val="000000"/>
          <w:sz w:val="26"/>
          <w:szCs w:val="26"/>
          <w:lang w:val="it-IT"/>
        </w:rPr>
        <w:t>16 e registrato alla Corte dei c</w:t>
      </w:r>
      <w:r w:rsidR="00843AED" w:rsidRPr="00242398">
        <w:rPr>
          <w:rFonts w:eastAsia="Times New Roman"/>
          <w:color w:val="000000"/>
          <w:sz w:val="26"/>
          <w:szCs w:val="26"/>
          <w:lang w:val="it-IT"/>
        </w:rPr>
        <w:t>onti il 4 marzo 2016</w:t>
      </w:r>
      <w:r w:rsidR="004953B8" w:rsidRPr="008D73DA">
        <w:rPr>
          <w:rFonts w:eastAsia="Times New Roman"/>
          <w:color w:val="000000"/>
          <w:sz w:val="26"/>
          <w:szCs w:val="26"/>
          <w:lang w:val="it-IT"/>
        </w:rPr>
        <w:t xml:space="preserve">, </w:t>
      </w:r>
      <w:r w:rsidRPr="008D73DA">
        <w:rPr>
          <w:rFonts w:eastAsia="Times New Roman"/>
          <w:color w:val="000000"/>
          <w:sz w:val="26"/>
          <w:szCs w:val="26"/>
          <w:lang w:val="it-IT"/>
        </w:rPr>
        <w:t>concernente l’autorizzazione a bandire procedure di reclutamento</w:t>
      </w:r>
      <w:r w:rsidR="00086592" w:rsidRPr="008D73DA">
        <w:rPr>
          <w:rFonts w:eastAsia="Times New Roman"/>
          <w:color w:val="000000"/>
          <w:sz w:val="26"/>
          <w:szCs w:val="26"/>
          <w:lang w:val="it-IT"/>
        </w:rPr>
        <w:t>,</w:t>
      </w:r>
      <w:r w:rsidR="00404506" w:rsidRPr="008D73DA">
        <w:rPr>
          <w:rFonts w:eastAsia="Times New Roman"/>
          <w:color w:val="000000"/>
          <w:sz w:val="26"/>
          <w:szCs w:val="26"/>
          <w:lang w:val="it-IT"/>
        </w:rPr>
        <w:t xml:space="preserve"> </w:t>
      </w:r>
      <w:r w:rsidRPr="008D73DA">
        <w:rPr>
          <w:rFonts w:eastAsia="Times New Roman"/>
          <w:color w:val="000000"/>
          <w:sz w:val="26"/>
          <w:szCs w:val="26"/>
          <w:lang w:val="it-IT"/>
        </w:rPr>
        <w:t>nonché l’autorizzazione ad assumere a tempo indeterminato ai sensi dell’articolo 3, commi primo e terzo, del decreto legge 24 giugno 2014, n. 90, convertito</w:t>
      </w:r>
      <w:r w:rsidR="00532374">
        <w:rPr>
          <w:rFonts w:eastAsia="Times New Roman"/>
          <w:color w:val="000000"/>
          <w:sz w:val="26"/>
          <w:szCs w:val="26"/>
          <w:lang w:val="it-IT"/>
        </w:rPr>
        <w:t xml:space="preserve"> in legge,</w:t>
      </w:r>
      <w:r w:rsidRPr="008D73DA">
        <w:rPr>
          <w:rFonts w:eastAsia="Times New Roman"/>
          <w:color w:val="000000"/>
          <w:sz w:val="26"/>
          <w:szCs w:val="26"/>
          <w:lang w:val="it-IT"/>
        </w:rPr>
        <w:t xml:space="preserve"> con modificazioni, dall</w:t>
      </w:r>
      <w:r w:rsidR="00532374">
        <w:rPr>
          <w:rFonts w:eastAsia="Times New Roman"/>
          <w:color w:val="000000"/>
          <w:sz w:val="26"/>
          <w:szCs w:val="26"/>
          <w:lang w:val="it-IT"/>
        </w:rPr>
        <w:t>’articolo 1, comma 1, dell</w:t>
      </w:r>
      <w:r w:rsidRPr="008D73DA">
        <w:rPr>
          <w:rFonts w:eastAsia="Times New Roman"/>
          <w:color w:val="000000"/>
          <w:sz w:val="26"/>
          <w:szCs w:val="26"/>
          <w:lang w:val="it-IT"/>
        </w:rPr>
        <w:t>a legge 11 agosto 2014, n. 114, in favore della Corte dei conti e del Consiglio di Stato;</w:t>
      </w:r>
    </w:p>
    <w:p w:rsidR="00676879" w:rsidRPr="00242398" w:rsidRDefault="00676879" w:rsidP="002B3E1C">
      <w:pPr>
        <w:jc w:val="both"/>
        <w:textAlignment w:val="baseline"/>
        <w:rPr>
          <w:rFonts w:eastAsia="Times New Roman"/>
          <w:color w:val="000000"/>
          <w:spacing w:val="3"/>
          <w:sz w:val="26"/>
          <w:szCs w:val="26"/>
          <w:lang w:val="it-IT"/>
        </w:rPr>
      </w:pPr>
    </w:p>
    <w:p w:rsidR="00FB5697" w:rsidRDefault="00FB5697" w:rsidP="008D73DA">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VISTO il decreto del Presidente della Repubblica </w:t>
      </w:r>
      <w:r w:rsidR="00086592" w:rsidRPr="008D73DA">
        <w:rPr>
          <w:rFonts w:eastAsia="Times New Roman"/>
          <w:color w:val="000000"/>
          <w:sz w:val="26"/>
          <w:szCs w:val="26"/>
          <w:lang w:val="it-IT"/>
        </w:rPr>
        <w:t xml:space="preserve">4 </w:t>
      </w:r>
      <w:r w:rsidRPr="008D73DA">
        <w:rPr>
          <w:rFonts w:eastAsia="Times New Roman"/>
          <w:color w:val="000000"/>
          <w:sz w:val="26"/>
          <w:szCs w:val="26"/>
          <w:lang w:val="it-IT"/>
        </w:rPr>
        <w:t>agosto 2017</w:t>
      </w:r>
      <w:r w:rsidR="00086592" w:rsidRPr="008D73DA">
        <w:rPr>
          <w:rFonts w:eastAsia="Times New Roman"/>
          <w:color w:val="000000"/>
          <w:sz w:val="26"/>
          <w:szCs w:val="26"/>
          <w:lang w:val="it-IT"/>
        </w:rPr>
        <w:t>, n. 132,</w:t>
      </w:r>
      <w:r w:rsidRPr="008D73DA">
        <w:rPr>
          <w:rFonts w:eastAsia="Times New Roman"/>
          <w:color w:val="000000"/>
          <w:sz w:val="26"/>
          <w:szCs w:val="26"/>
          <w:lang w:val="it-IT"/>
        </w:rPr>
        <w:t xml:space="preserve"> recante </w:t>
      </w:r>
      <w:r w:rsidR="00086592" w:rsidRPr="008D73DA">
        <w:rPr>
          <w:rFonts w:eastAsia="Times New Roman"/>
          <w:color w:val="000000"/>
          <w:sz w:val="26"/>
          <w:szCs w:val="26"/>
          <w:lang w:val="it-IT"/>
        </w:rPr>
        <w:t>m</w:t>
      </w:r>
      <w:r w:rsidRPr="008D73DA">
        <w:rPr>
          <w:rFonts w:eastAsia="Times New Roman"/>
          <w:color w:val="000000"/>
          <w:sz w:val="26"/>
          <w:szCs w:val="26"/>
          <w:lang w:val="it-IT"/>
        </w:rPr>
        <w:t xml:space="preserve">odifiche agli articoli 14 e seguenti del citato decreto </w:t>
      </w:r>
      <w:r w:rsidR="0018322B" w:rsidRPr="008D73DA">
        <w:rPr>
          <w:rFonts w:eastAsia="Times New Roman"/>
          <w:color w:val="000000"/>
          <w:sz w:val="26"/>
          <w:szCs w:val="26"/>
          <w:lang w:val="it-IT"/>
        </w:rPr>
        <w:t xml:space="preserve">del Presidente della Repubblica </w:t>
      </w:r>
      <w:r w:rsidRPr="008D73DA">
        <w:rPr>
          <w:rFonts w:eastAsia="Times New Roman"/>
          <w:color w:val="000000"/>
          <w:sz w:val="26"/>
          <w:szCs w:val="26"/>
          <w:lang w:val="it-IT"/>
        </w:rPr>
        <w:t>n. 214 del 1973;</w:t>
      </w:r>
    </w:p>
    <w:p w:rsidR="008D73DA" w:rsidRPr="008D73DA" w:rsidRDefault="008D73DA" w:rsidP="008D73DA">
      <w:pPr>
        <w:jc w:val="both"/>
        <w:textAlignment w:val="baseline"/>
        <w:rPr>
          <w:rFonts w:eastAsia="Times New Roman"/>
          <w:color w:val="000000"/>
          <w:sz w:val="26"/>
          <w:szCs w:val="26"/>
          <w:lang w:val="it-IT"/>
        </w:rPr>
      </w:pPr>
    </w:p>
    <w:p w:rsidR="002B3E1C" w:rsidRPr="008D73DA" w:rsidRDefault="00F909A4" w:rsidP="002B3E1C">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VISTA la delibera </w:t>
      </w:r>
      <w:r w:rsidR="001057D2" w:rsidRPr="008D73DA">
        <w:rPr>
          <w:rFonts w:eastAsia="Times New Roman"/>
          <w:color w:val="000000"/>
          <w:sz w:val="26"/>
          <w:szCs w:val="26"/>
          <w:lang w:val="it-IT"/>
        </w:rPr>
        <w:t>n.</w:t>
      </w:r>
      <w:r w:rsidR="00983D54" w:rsidRPr="008D73DA">
        <w:rPr>
          <w:rFonts w:eastAsia="Times New Roman"/>
          <w:color w:val="000000"/>
          <w:sz w:val="26"/>
          <w:szCs w:val="26"/>
          <w:lang w:val="it-IT"/>
        </w:rPr>
        <w:t xml:space="preserve"> </w:t>
      </w:r>
      <w:r w:rsidR="001057D2" w:rsidRPr="008D73DA">
        <w:rPr>
          <w:rFonts w:eastAsia="Times New Roman"/>
          <w:color w:val="000000"/>
          <w:sz w:val="26"/>
          <w:szCs w:val="26"/>
          <w:lang w:val="it-IT"/>
        </w:rPr>
        <w:t xml:space="preserve">29 </w:t>
      </w:r>
      <w:r w:rsidR="00843AED" w:rsidRPr="008D73DA">
        <w:rPr>
          <w:rFonts w:eastAsia="Times New Roman"/>
          <w:color w:val="000000"/>
          <w:sz w:val="26"/>
          <w:szCs w:val="26"/>
          <w:lang w:val="it-IT"/>
        </w:rPr>
        <w:t xml:space="preserve">del 19 aprile 2017 </w:t>
      </w:r>
      <w:r w:rsidRPr="008D73DA">
        <w:rPr>
          <w:rFonts w:eastAsia="Times New Roman"/>
          <w:color w:val="000000"/>
          <w:sz w:val="26"/>
          <w:szCs w:val="26"/>
          <w:lang w:val="it-IT"/>
        </w:rPr>
        <w:t xml:space="preserve">del </w:t>
      </w:r>
      <w:r w:rsidR="00333DF8" w:rsidRPr="008D73DA">
        <w:rPr>
          <w:rFonts w:eastAsia="Times New Roman"/>
          <w:color w:val="000000"/>
          <w:sz w:val="26"/>
          <w:szCs w:val="26"/>
          <w:lang w:val="it-IT"/>
        </w:rPr>
        <w:t>Consiglio di Presidenza della giustizia a</w:t>
      </w:r>
      <w:r w:rsidR="001057D2" w:rsidRPr="008D73DA">
        <w:rPr>
          <w:rFonts w:eastAsia="Times New Roman"/>
          <w:color w:val="000000"/>
          <w:sz w:val="26"/>
          <w:szCs w:val="26"/>
          <w:lang w:val="it-IT"/>
        </w:rPr>
        <w:t>mministrativa, adottata nella seduta</w:t>
      </w:r>
      <w:r w:rsidR="00FC0D2F" w:rsidRPr="008D73DA">
        <w:rPr>
          <w:rFonts w:eastAsia="Times New Roman"/>
          <w:color w:val="000000"/>
          <w:sz w:val="26"/>
          <w:szCs w:val="26"/>
          <w:lang w:val="it-IT"/>
        </w:rPr>
        <w:t xml:space="preserve"> </w:t>
      </w:r>
      <w:r w:rsidR="00843AED" w:rsidRPr="008D73DA">
        <w:rPr>
          <w:rFonts w:eastAsia="Times New Roman"/>
          <w:color w:val="000000"/>
          <w:sz w:val="26"/>
          <w:szCs w:val="26"/>
          <w:lang w:val="it-IT"/>
        </w:rPr>
        <w:t>del 27 gennaio 2017</w:t>
      </w:r>
      <w:r w:rsidR="00F44AFA" w:rsidRPr="008D73DA">
        <w:rPr>
          <w:rFonts w:eastAsia="Times New Roman"/>
          <w:color w:val="000000"/>
          <w:sz w:val="26"/>
          <w:szCs w:val="26"/>
          <w:lang w:val="it-IT"/>
        </w:rPr>
        <w:t xml:space="preserve"> con cui sono stati individuati</w:t>
      </w:r>
      <w:r w:rsidR="00086592" w:rsidRPr="008D73DA">
        <w:rPr>
          <w:rFonts w:eastAsia="Times New Roman"/>
          <w:color w:val="000000"/>
          <w:sz w:val="26"/>
          <w:szCs w:val="26"/>
          <w:lang w:val="it-IT"/>
        </w:rPr>
        <w:t xml:space="preserve"> </w:t>
      </w:r>
      <w:r w:rsidR="00F44AFA" w:rsidRPr="008D73DA">
        <w:rPr>
          <w:rFonts w:eastAsia="Times New Roman"/>
          <w:color w:val="000000"/>
          <w:sz w:val="26"/>
          <w:szCs w:val="26"/>
          <w:lang w:val="it-IT"/>
        </w:rPr>
        <w:t>i criteri di valutazione dei titoli da inserire nel bando di concorso per referendario di Tribunale amministrativo regionale</w:t>
      </w:r>
      <w:r w:rsidR="00843AED" w:rsidRPr="008D73DA">
        <w:rPr>
          <w:rFonts w:eastAsia="Times New Roman"/>
          <w:color w:val="000000"/>
          <w:sz w:val="26"/>
          <w:szCs w:val="26"/>
          <w:lang w:val="it-IT"/>
        </w:rPr>
        <w:t xml:space="preserve">; </w:t>
      </w:r>
    </w:p>
    <w:p w:rsidR="009C7DF8" w:rsidRPr="00242398" w:rsidRDefault="009C7DF8" w:rsidP="002B3E1C">
      <w:pPr>
        <w:jc w:val="both"/>
        <w:textAlignment w:val="baseline"/>
        <w:rPr>
          <w:rFonts w:eastAsia="Times New Roman"/>
          <w:color w:val="000000"/>
          <w:spacing w:val="3"/>
          <w:sz w:val="26"/>
          <w:szCs w:val="26"/>
          <w:lang w:val="it-IT"/>
        </w:rPr>
      </w:pPr>
    </w:p>
    <w:p w:rsidR="00FC0D2F" w:rsidRPr="008D73DA" w:rsidRDefault="00FC0D2F" w:rsidP="00FC0D2F">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VISTA la delibera </w:t>
      </w:r>
      <w:r w:rsidR="009C2D38" w:rsidRPr="008D73DA">
        <w:rPr>
          <w:rFonts w:eastAsia="Times New Roman"/>
          <w:color w:val="000000"/>
          <w:sz w:val="26"/>
          <w:szCs w:val="26"/>
          <w:lang w:val="it-IT"/>
        </w:rPr>
        <w:t xml:space="preserve">n. 30 </w:t>
      </w:r>
      <w:r w:rsidRPr="008D73DA">
        <w:rPr>
          <w:rFonts w:eastAsia="Times New Roman"/>
          <w:color w:val="000000"/>
          <w:sz w:val="26"/>
          <w:szCs w:val="26"/>
          <w:lang w:val="it-IT"/>
        </w:rPr>
        <w:t>del C</w:t>
      </w:r>
      <w:r w:rsidR="009C2D38" w:rsidRPr="008D73DA">
        <w:rPr>
          <w:rFonts w:eastAsia="Times New Roman"/>
          <w:color w:val="000000"/>
          <w:sz w:val="26"/>
          <w:szCs w:val="26"/>
          <w:lang w:val="it-IT"/>
        </w:rPr>
        <w:t xml:space="preserve">onsiglio di </w:t>
      </w:r>
      <w:r w:rsidRPr="008D73DA">
        <w:rPr>
          <w:rFonts w:eastAsia="Times New Roman"/>
          <w:color w:val="000000"/>
          <w:sz w:val="26"/>
          <w:szCs w:val="26"/>
          <w:lang w:val="it-IT"/>
        </w:rPr>
        <w:t>P</w:t>
      </w:r>
      <w:r w:rsidR="009C2D38" w:rsidRPr="008D73DA">
        <w:rPr>
          <w:rFonts w:eastAsia="Times New Roman"/>
          <w:color w:val="000000"/>
          <w:sz w:val="26"/>
          <w:szCs w:val="26"/>
          <w:lang w:val="it-IT"/>
        </w:rPr>
        <w:t xml:space="preserve">residenza della </w:t>
      </w:r>
      <w:r w:rsidR="00E96820" w:rsidRPr="008D73DA">
        <w:rPr>
          <w:rFonts w:eastAsia="Times New Roman"/>
          <w:color w:val="000000"/>
          <w:sz w:val="26"/>
          <w:szCs w:val="26"/>
          <w:lang w:val="it-IT"/>
        </w:rPr>
        <w:t>g</w:t>
      </w:r>
      <w:r w:rsidR="009C2D38" w:rsidRPr="008D73DA">
        <w:rPr>
          <w:rFonts w:eastAsia="Times New Roman"/>
          <w:color w:val="000000"/>
          <w:sz w:val="26"/>
          <w:szCs w:val="26"/>
          <w:lang w:val="it-IT"/>
        </w:rPr>
        <w:t xml:space="preserve">iustizia </w:t>
      </w:r>
      <w:r w:rsidR="00271792" w:rsidRPr="008D73DA">
        <w:rPr>
          <w:rFonts w:eastAsia="Times New Roman"/>
          <w:color w:val="000000"/>
          <w:sz w:val="26"/>
          <w:szCs w:val="26"/>
          <w:lang w:val="it-IT"/>
        </w:rPr>
        <w:t>a</w:t>
      </w:r>
      <w:r w:rsidR="009C2D38" w:rsidRPr="008D73DA">
        <w:rPr>
          <w:rFonts w:eastAsia="Times New Roman"/>
          <w:color w:val="000000"/>
          <w:sz w:val="26"/>
          <w:szCs w:val="26"/>
          <w:lang w:val="it-IT"/>
        </w:rPr>
        <w:t>mministrativa,</w:t>
      </w:r>
      <w:r w:rsidRPr="008D73DA">
        <w:rPr>
          <w:rFonts w:eastAsia="Times New Roman"/>
          <w:color w:val="000000"/>
          <w:sz w:val="26"/>
          <w:szCs w:val="26"/>
          <w:lang w:val="it-IT"/>
        </w:rPr>
        <w:t xml:space="preserve"> </w:t>
      </w:r>
      <w:r w:rsidR="009C2D38" w:rsidRPr="008D73DA">
        <w:rPr>
          <w:rFonts w:eastAsia="Times New Roman"/>
          <w:color w:val="000000"/>
          <w:sz w:val="26"/>
          <w:szCs w:val="26"/>
          <w:lang w:val="it-IT"/>
        </w:rPr>
        <w:t xml:space="preserve">adottata nelle sedute del 13 gennaio </w:t>
      </w:r>
      <w:r w:rsidR="0065486C" w:rsidRPr="008D73DA">
        <w:rPr>
          <w:rFonts w:eastAsia="Times New Roman"/>
          <w:color w:val="000000"/>
          <w:sz w:val="26"/>
          <w:szCs w:val="26"/>
          <w:lang w:val="it-IT"/>
        </w:rPr>
        <w:t xml:space="preserve">e </w:t>
      </w:r>
      <w:r w:rsidR="009C2D38" w:rsidRPr="008D73DA">
        <w:rPr>
          <w:rFonts w:eastAsia="Times New Roman"/>
          <w:color w:val="000000"/>
          <w:sz w:val="26"/>
          <w:szCs w:val="26"/>
          <w:lang w:val="it-IT"/>
        </w:rPr>
        <w:t>del 12 aprile 2017</w:t>
      </w:r>
      <w:r w:rsidR="00086592" w:rsidRPr="008D73DA">
        <w:rPr>
          <w:rFonts w:eastAsia="Times New Roman"/>
          <w:color w:val="000000"/>
          <w:sz w:val="26"/>
          <w:szCs w:val="26"/>
          <w:lang w:val="it-IT"/>
        </w:rPr>
        <w:t>,</w:t>
      </w:r>
      <w:r w:rsidR="001057D2" w:rsidRPr="008D73DA">
        <w:rPr>
          <w:rFonts w:eastAsia="Times New Roman"/>
          <w:color w:val="000000"/>
          <w:sz w:val="26"/>
          <w:szCs w:val="26"/>
          <w:lang w:val="it-IT"/>
        </w:rPr>
        <w:t xml:space="preserve"> </w:t>
      </w:r>
      <w:r w:rsidR="00F44AFA" w:rsidRPr="008D73DA">
        <w:rPr>
          <w:rFonts w:eastAsia="Times New Roman"/>
          <w:color w:val="000000"/>
          <w:sz w:val="26"/>
          <w:szCs w:val="26"/>
          <w:lang w:val="it-IT"/>
        </w:rPr>
        <w:t>di indizione del concorso, per titoli ed esami, per il reclutamento di n. 50 referendari di Tribunale amministrativo regionale</w:t>
      </w:r>
      <w:r w:rsidR="009C2D38" w:rsidRPr="008D73DA">
        <w:rPr>
          <w:rFonts w:eastAsia="Times New Roman"/>
          <w:color w:val="000000"/>
          <w:sz w:val="26"/>
          <w:szCs w:val="26"/>
          <w:lang w:val="it-IT"/>
        </w:rPr>
        <w:t>;</w:t>
      </w:r>
    </w:p>
    <w:p w:rsidR="00D345F1" w:rsidRPr="00242398" w:rsidRDefault="00D345F1" w:rsidP="00FC0D2F">
      <w:pPr>
        <w:jc w:val="both"/>
        <w:textAlignment w:val="baseline"/>
        <w:rPr>
          <w:rFonts w:eastAsia="Times New Roman"/>
          <w:color w:val="000000"/>
          <w:spacing w:val="3"/>
          <w:sz w:val="26"/>
          <w:szCs w:val="26"/>
          <w:lang w:val="it-IT"/>
        </w:rPr>
      </w:pPr>
    </w:p>
    <w:p w:rsidR="009C7DF8" w:rsidRPr="008D73DA" w:rsidRDefault="004E3291" w:rsidP="008D73DA">
      <w:pPr>
        <w:jc w:val="both"/>
        <w:textAlignment w:val="baseline"/>
        <w:rPr>
          <w:rFonts w:eastAsia="Times New Roman"/>
          <w:color w:val="000000"/>
          <w:sz w:val="26"/>
          <w:szCs w:val="26"/>
          <w:lang w:val="it-IT"/>
        </w:rPr>
      </w:pPr>
      <w:r w:rsidRPr="008D73DA">
        <w:rPr>
          <w:rFonts w:eastAsia="Times New Roman"/>
          <w:color w:val="000000"/>
          <w:sz w:val="26"/>
          <w:szCs w:val="26"/>
          <w:lang w:val="it-IT"/>
        </w:rPr>
        <w:t xml:space="preserve">RITENUTA, quindi, la necessità </w:t>
      </w:r>
      <w:r w:rsidR="00D345F1" w:rsidRPr="008D73DA">
        <w:rPr>
          <w:rFonts w:eastAsia="Times New Roman"/>
          <w:color w:val="000000"/>
          <w:sz w:val="26"/>
          <w:szCs w:val="26"/>
          <w:lang w:val="it-IT"/>
        </w:rPr>
        <w:t>di bandire un concorso</w:t>
      </w:r>
      <w:r w:rsidRPr="008D73DA">
        <w:rPr>
          <w:rFonts w:eastAsia="Times New Roman"/>
          <w:color w:val="000000"/>
          <w:sz w:val="26"/>
          <w:szCs w:val="26"/>
          <w:lang w:val="it-IT"/>
        </w:rPr>
        <w:t xml:space="preserve">, per titoli ed esami, </w:t>
      </w:r>
      <w:r w:rsidR="00D345F1" w:rsidRPr="008D73DA">
        <w:rPr>
          <w:rFonts w:eastAsia="Times New Roman"/>
          <w:color w:val="000000"/>
          <w:sz w:val="26"/>
          <w:szCs w:val="26"/>
          <w:lang w:val="it-IT"/>
        </w:rPr>
        <w:t>per il reclutamento di n. 50 referendari di</w:t>
      </w:r>
      <w:r w:rsidR="004953B8" w:rsidRPr="008D73DA">
        <w:rPr>
          <w:rFonts w:eastAsia="Times New Roman"/>
          <w:color w:val="000000"/>
          <w:sz w:val="26"/>
          <w:szCs w:val="26"/>
          <w:lang w:val="it-IT"/>
        </w:rPr>
        <w:t xml:space="preserve"> Tribunale amministrativo regionale,</w:t>
      </w:r>
      <w:r w:rsidR="00D345F1" w:rsidRPr="008D73DA">
        <w:rPr>
          <w:rFonts w:eastAsia="Times New Roman"/>
          <w:color w:val="000000"/>
          <w:sz w:val="26"/>
          <w:szCs w:val="26"/>
          <w:lang w:val="it-IT"/>
        </w:rPr>
        <w:t xml:space="preserve"> in </w:t>
      </w:r>
      <w:r w:rsidR="00C35C06" w:rsidRPr="008D73DA">
        <w:rPr>
          <w:rFonts w:eastAsia="Times New Roman"/>
          <w:color w:val="000000"/>
          <w:sz w:val="26"/>
          <w:szCs w:val="26"/>
          <w:lang w:val="it-IT"/>
        </w:rPr>
        <w:t>conformità</w:t>
      </w:r>
      <w:r w:rsidR="00D345F1" w:rsidRPr="008D73DA">
        <w:rPr>
          <w:rFonts w:eastAsia="Times New Roman"/>
          <w:color w:val="000000"/>
          <w:sz w:val="26"/>
          <w:szCs w:val="26"/>
          <w:lang w:val="it-IT"/>
        </w:rPr>
        <w:t xml:space="preserve"> con quanto delibera</w:t>
      </w:r>
      <w:r w:rsidR="004953B8" w:rsidRPr="008D73DA">
        <w:rPr>
          <w:rFonts w:eastAsia="Times New Roman"/>
          <w:color w:val="000000"/>
          <w:sz w:val="26"/>
          <w:szCs w:val="26"/>
          <w:lang w:val="it-IT"/>
        </w:rPr>
        <w:t>t</w:t>
      </w:r>
      <w:r w:rsidR="00D345F1" w:rsidRPr="008D73DA">
        <w:rPr>
          <w:rFonts w:eastAsia="Times New Roman"/>
          <w:color w:val="000000"/>
          <w:sz w:val="26"/>
          <w:szCs w:val="26"/>
          <w:lang w:val="it-IT"/>
        </w:rPr>
        <w:t xml:space="preserve">o dal </w:t>
      </w:r>
      <w:r w:rsidR="004953B8" w:rsidRPr="008D73DA">
        <w:rPr>
          <w:rFonts w:eastAsia="Times New Roman"/>
          <w:color w:val="000000"/>
          <w:sz w:val="26"/>
          <w:szCs w:val="26"/>
          <w:lang w:val="it-IT"/>
        </w:rPr>
        <w:t xml:space="preserve">Consiglio di Presidenza della </w:t>
      </w:r>
      <w:r w:rsidR="00E96820" w:rsidRPr="008D73DA">
        <w:rPr>
          <w:rFonts w:eastAsia="Times New Roman"/>
          <w:color w:val="000000"/>
          <w:sz w:val="26"/>
          <w:szCs w:val="26"/>
          <w:lang w:val="it-IT"/>
        </w:rPr>
        <w:t>g</w:t>
      </w:r>
      <w:r w:rsidR="004953B8" w:rsidRPr="008D73DA">
        <w:rPr>
          <w:rFonts w:eastAsia="Times New Roman"/>
          <w:color w:val="000000"/>
          <w:sz w:val="26"/>
          <w:szCs w:val="26"/>
          <w:lang w:val="it-IT"/>
        </w:rPr>
        <w:t xml:space="preserve">iustizia </w:t>
      </w:r>
      <w:r w:rsidR="00E96820" w:rsidRPr="008D73DA">
        <w:rPr>
          <w:rFonts w:eastAsia="Times New Roman"/>
          <w:color w:val="000000"/>
          <w:sz w:val="26"/>
          <w:szCs w:val="26"/>
          <w:lang w:val="it-IT"/>
        </w:rPr>
        <w:t>a</w:t>
      </w:r>
      <w:r w:rsidR="004953B8" w:rsidRPr="008D73DA">
        <w:rPr>
          <w:rFonts w:eastAsia="Times New Roman"/>
          <w:color w:val="000000"/>
          <w:sz w:val="26"/>
          <w:szCs w:val="26"/>
          <w:lang w:val="it-IT"/>
        </w:rPr>
        <w:t xml:space="preserve">mministrativa </w:t>
      </w:r>
      <w:r w:rsidR="00D345F1" w:rsidRPr="008D73DA">
        <w:rPr>
          <w:rFonts w:eastAsia="Times New Roman"/>
          <w:color w:val="000000"/>
          <w:sz w:val="26"/>
          <w:szCs w:val="26"/>
          <w:lang w:val="it-IT"/>
        </w:rPr>
        <w:t xml:space="preserve">nella citata delibera n. </w:t>
      </w:r>
      <w:r w:rsidR="004953B8" w:rsidRPr="008D73DA">
        <w:rPr>
          <w:rFonts w:eastAsia="Times New Roman"/>
          <w:color w:val="000000"/>
          <w:sz w:val="26"/>
          <w:szCs w:val="26"/>
          <w:lang w:val="it-IT"/>
        </w:rPr>
        <w:t>30;</w:t>
      </w:r>
    </w:p>
    <w:p w:rsidR="004953B8" w:rsidRPr="00242398" w:rsidRDefault="004953B8" w:rsidP="00FC0D2F">
      <w:pPr>
        <w:jc w:val="both"/>
        <w:textAlignment w:val="baseline"/>
        <w:rPr>
          <w:rFonts w:eastAsia="Times New Roman"/>
          <w:color w:val="000000"/>
          <w:spacing w:val="3"/>
          <w:sz w:val="26"/>
          <w:szCs w:val="26"/>
          <w:lang w:val="it-IT"/>
        </w:rPr>
      </w:pPr>
    </w:p>
    <w:p w:rsidR="004753A0" w:rsidRPr="008D73DA" w:rsidRDefault="004753A0" w:rsidP="008D73DA">
      <w:pPr>
        <w:jc w:val="both"/>
        <w:textAlignment w:val="baseline"/>
        <w:rPr>
          <w:rFonts w:eastAsia="Times New Roman"/>
          <w:color w:val="000000"/>
          <w:sz w:val="26"/>
          <w:szCs w:val="26"/>
          <w:lang w:val="it-IT"/>
        </w:rPr>
      </w:pPr>
      <w:r w:rsidRPr="008D73DA">
        <w:rPr>
          <w:rFonts w:eastAsia="Times New Roman"/>
          <w:color w:val="000000"/>
          <w:sz w:val="26"/>
          <w:szCs w:val="26"/>
          <w:lang w:val="it-IT"/>
        </w:rPr>
        <w:t>VISTO il decreto del Presidente della Repubblica in data 12 dicembre 2016, con il quale l’On. Avv. Maria Elena Boschi è stata nominata Sottosegretaria di Stato alla Presidenza del Consiglio dei ministri, con funzioni di Segretario del Consiglio dei ministri;</w:t>
      </w:r>
    </w:p>
    <w:p w:rsidR="009C7DF8" w:rsidRPr="00242398" w:rsidRDefault="009C7DF8" w:rsidP="009C2D38">
      <w:pPr>
        <w:jc w:val="both"/>
        <w:rPr>
          <w:rFonts w:eastAsia="Times New Roman"/>
          <w:color w:val="000000"/>
          <w:spacing w:val="3"/>
          <w:sz w:val="26"/>
          <w:szCs w:val="26"/>
          <w:lang w:val="it-IT"/>
        </w:rPr>
      </w:pPr>
    </w:p>
    <w:p w:rsidR="004753A0" w:rsidRPr="008D73DA" w:rsidRDefault="004753A0" w:rsidP="008D73DA">
      <w:pPr>
        <w:jc w:val="both"/>
        <w:textAlignment w:val="baseline"/>
        <w:rPr>
          <w:rFonts w:eastAsia="Times New Roman"/>
          <w:color w:val="000000"/>
          <w:sz w:val="26"/>
          <w:szCs w:val="26"/>
          <w:lang w:val="it-IT"/>
        </w:rPr>
      </w:pPr>
      <w:r w:rsidRPr="008D73DA">
        <w:rPr>
          <w:rFonts w:eastAsia="Times New Roman"/>
          <w:color w:val="000000"/>
          <w:sz w:val="26"/>
          <w:szCs w:val="26"/>
          <w:lang w:val="it-IT"/>
        </w:rPr>
        <w:t>VISTO il decreto del Presidente del Consiglio dei ministri in data 16 dicembre 2016, con il quale alla predetta Sottosegretaria è stata delegata la firma dei decreti, degli atti e dei provvedimenti di competenza del Presidente del Consiglio dei ministri, anche con riferimento alle funzioni di cui all’articolo 19, comma 1, lettera r), della legge 23 agosto 1988, n. 400, con esclusione di quelli che richiedono una preventiva deliberazione del Consiglio dei ministri e di quelli relativi alle attribuzioni di cui all’articolo 5 della stessa legge n. 400 del 1988;</w:t>
      </w:r>
    </w:p>
    <w:p w:rsidR="001B0C34" w:rsidRPr="00242398" w:rsidRDefault="001B0C34" w:rsidP="002B3E1C">
      <w:pPr>
        <w:ind w:hanging="432"/>
        <w:jc w:val="center"/>
        <w:textAlignment w:val="baseline"/>
        <w:rPr>
          <w:rFonts w:eastAsia="Times New Roman"/>
          <w:color w:val="000000"/>
          <w:sz w:val="26"/>
          <w:szCs w:val="26"/>
          <w:lang w:val="it-IT"/>
        </w:rPr>
      </w:pPr>
    </w:p>
    <w:p w:rsidR="00676879" w:rsidRPr="00242398" w:rsidRDefault="00676879" w:rsidP="002B3E1C">
      <w:pPr>
        <w:ind w:hanging="432"/>
        <w:jc w:val="center"/>
        <w:textAlignment w:val="baseline"/>
        <w:rPr>
          <w:rFonts w:eastAsia="Times New Roman"/>
          <w:color w:val="000000"/>
          <w:sz w:val="26"/>
          <w:szCs w:val="26"/>
          <w:lang w:val="it-IT"/>
        </w:rPr>
      </w:pPr>
      <w:r w:rsidRPr="00242398">
        <w:rPr>
          <w:rFonts w:eastAsia="Times New Roman"/>
          <w:color w:val="000000"/>
          <w:sz w:val="26"/>
          <w:szCs w:val="26"/>
          <w:lang w:val="it-IT"/>
        </w:rPr>
        <w:t>DECRETA</w:t>
      </w:r>
    </w:p>
    <w:p w:rsidR="00086592" w:rsidRPr="00242398" w:rsidRDefault="00086592" w:rsidP="002B3E1C">
      <w:pPr>
        <w:ind w:hanging="432"/>
        <w:jc w:val="center"/>
        <w:textAlignment w:val="baseline"/>
        <w:rPr>
          <w:rFonts w:eastAsia="Times New Roman"/>
          <w:color w:val="000000"/>
          <w:sz w:val="26"/>
          <w:szCs w:val="26"/>
          <w:lang w:val="it-IT"/>
        </w:rPr>
      </w:pPr>
    </w:p>
    <w:p w:rsidR="00676879" w:rsidRPr="00242398" w:rsidRDefault="00676879" w:rsidP="002B3E1C">
      <w:pPr>
        <w:ind w:hanging="432"/>
        <w:jc w:val="center"/>
        <w:textAlignment w:val="baseline"/>
        <w:rPr>
          <w:rFonts w:eastAsia="Times New Roman"/>
          <w:color w:val="000000"/>
          <w:sz w:val="26"/>
          <w:szCs w:val="26"/>
          <w:lang w:val="it-IT"/>
        </w:rPr>
      </w:pPr>
      <w:r w:rsidRPr="00242398">
        <w:rPr>
          <w:rFonts w:eastAsia="Times New Roman"/>
          <w:color w:val="000000"/>
          <w:sz w:val="26"/>
          <w:szCs w:val="26"/>
          <w:lang w:val="it-IT"/>
        </w:rPr>
        <w:t>Art. 1</w:t>
      </w:r>
    </w:p>
    <w:p w:rsidR="006A2368" w:rsidRPr="00242398" w:rsidRDefault="006A2368" w:rsidP="002B3E1C">
      <w:pPr>
        <w:ind w:hanging="432"/>
        <w:jc w:val="center"/>
        <w:textAlignment w:val="baseline"/>
        <w:rPr>
          <w:rFonts w:eastAsia="Times New Roman"/>
          <w:color w:val="000000"/>
          <w:sz w:val="26"/>
          <w:szCs w:val="26"/>
          <w:lang w:val="it-IT"/>
        </w:rPr>
      </w:pPr>
    </w:p>
    <w:p w:rsidR="00676879"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266E4C" w:rsidRPr="00242398">
        <w:rPr>
          <w:rFonts w:eastAsia="Times New Roman"/>
          <w:color w:val="000000"/>
          <w:sz w:val="26"/>
          <w:szCs w:val="26"/>
          <w:lang w:val="it-IT"/>
        </w:rPr>
        <w:t xml:space="preserve">È </w:t>
      </w:r>
      <w:r w:rsidR="00676879" w:rsidRPr="00242398">
        <w:rPr>
          <w:rFonts w:eastAsia="Times New Roman"/>
          <w:color w:val="000000"/>
          <w:sz w:val="26"/>
          <w:szCs w:val="26"/>
          <w:lang w:val="it-IT"/>
        </w:rPr>
        <w:t>indetto un concorso</w:t>
      </w:r>
      <w:r w:rsidR="0040612C" w:rsidRPr="00242398">
        <w:rPr>
          <w:rFonts w:eastAsia="Times New Roman"/>
          <w:color w:val="000000"/>
          <w:sz w:val="26"/>
          <w:szCs w:val="26"/>
          <w:lang w:val="it-IT"/>
        </w:rPr>
        <w:t xml:space="preserve"> di secondo grado</w:t>
      </w:r>
      <w:r w:rsidR="00676879" w:rsidRPr="00242398">
        <w:rPr>
          <w:rFonts w:eastAsia="Times New Roman"/>
          <w:color w:val="000000"/>
          <w:sz w:val="26"/>
          <w:szCs w:val="26"/>
          <w:lang w:val="it-IT"/>
        </w:rPr>
        <w:t xml:space="preserve">, per titoli ed esami, a 50 posti di referendario di Tribunale </w:t>
      </w:r>
      <w:r w:rsidR="00D572D2" w:rsidRPr="00242398">
        <w:rPr>
          <w:rFonts w:eastAsia="Times New Roman"/>
          <w:color w:val="000000"/>
          <w:sz w:val="26"/>
          <w:szCs w:val="26"/>
          <w:lang w:val="it-IT"/>
        </w:rPr>
        <w:t>a</w:t>
      </w:r>
      <w:r w:rsidR="00676879" w:rsidRPr="00242398">
        <w:rPr>
          <w:rFonts w:eastAsia="Times New Roman"/>
          <w:color w:val="000000"/>
          <w:sz w:val="26"/>
          <w:szCs w:val="26"/>
          <w:lang w:val="it-IT"/>
        </w:rPr>
        <w:t xml:space="preserve">mministrativo </w:t>
      </w:r>
      <w:r w:rsidR="00D572D2" w:rsidRPr="00242398">
        <w:rPr>
          <w:rFonts w:eastAsia="Times New Roman"/>
          <w:color w:val="000000"/>
          <w:sz w:val="26"/>
          <w:szCs w:val="26"/>
          <w:lang w:val="it-IT"/>
        </w:rPr>
        <w:t>r</w:t>
      </w:r>
      <w:r w:rsidR="00676879" w:rsidRPr="00242398">
        <w:rPr>
          <w:rFonts w:eastAsia="Times New Roman"/>
          <w:color w:val="000000"/>
          <w:sz w:val="26"/>
          <w:szCs w:val="26"/>
          <w:lang w:val="it-IT"/>
        </w:rPr>
        <w:t>egionale del ruolo della magistratura amministrativa, ferma restando la facoltà dell'amministrazione di conferire, oltre i posti messi a concorso, anche quelli che risultino disponibili alla data di approvazione della graduatoria nei limiti stabiliti dall'art</w:t>
      </w:r>
      <w:r w:rsidR="009C7DF8" w:rsidRPr="00242398">
        <w:rPr>
          <w:rFonts w:eastAsia="Times New Roman"/>
          <w:color w:val="000000"/>
          <w:sz w:val="26"/>
          <w:szCs w:val="26"/>
          <w:lang w:val="it-IT"/>
        </w:rPr>
        <w:t>icolo</w:t>
      </w:r>
      <w:r w:rsidR="00676879" w:rsidRPr="00242398">
        <w:rPr>
          <w:rFonts w:eastAsia="Times New Roman"/>
          <w:color w:val="000000"/>
          <w:sz w:val="26"/>
          <w:szCs w:val="26"/>
          <w:lang w:val="it-IT"/>
        </w:rPr>
        <w:t xml:space="preserve"> 8 del decreto del Presidente della Repubblica 10 gennaio 1957, n. 3.</w:t>
      </w:r>
    </w:p>
    <w:p w:rsidR="0060165E" w:rsidRPr="00D83CA0" w:rsidRDefault="0060165E" w:rsidP="002B3E1C">
      <w:pPr>
        <w:jc w:val="both"/>
        <w:textAlignment w:val="baseline"/>
        <w:rPr>
          <w:rFonts w:eastAsia="Times New Roman"/>
          <w:color w:val="000000"/>
          <w:sz w:val="8"/>
          <w:szCs w:val="8"/>
          <w:lang w:val="it-IT"/>
        </w:rPr>
      </w:pPr>
    </w:p>
    <w:p w:rsidR="00676879" w:rsidRPr="00242398" w:rsidRDefault="00ED15CD" w:rsidP="002B3E1C">
      <w:pPr>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676879" w:rsidRPr="00242398">
        <w:rPr>
          <w:rFonts w:eastAsia="Times New Roman"/>
          <w:color w:val="000000"/>
          <w:sz w:val="26"/>
          <w:szCs w:val="26"/>
          <w:lang w:val="it-IT"/>
        </w:rPr>
        <w:t>Al concorso possono partecipare gli appartenenti alle seguenti categorie:</w:t>
      </w:r>
    </w:p>
    <w:p w:rsidR="00CF45AD"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i magistrati ordinari nominati a seguito di concorso per esame, che abbiano superato 18 mesi di tirocinio conseguendo una va</w:t>
      </w:r>
      <w:r w:rsidR="00CF45AD" w:rsidRPr="00242398">
        <w:rPr>
          <w:rFonts w:eastAsia="Times New Roman"/>
          <w:color w:val="000000"/>
          <w:sz w:val="26"/>
          <w:szCs w:val="26"/>
          <w:lang w:val="it-IT"/>
        </w:rPr>
        <w:t>lutazione positiva di idoneità;</w:t>
      </w:r>
      <w:r w:rsidRPr="00242398">
        <w:rPr>
          <w:rFonts w:eastAsia="Times New Roman"/>
          <w:color w:val="000000"/>
          <w:sz w:val="26"/>
          <w:szCs w:val="26"/>
          <w:lang w:val="it-IT"/>
        </w:rPr>
        <w:t xml:space="preserve"> </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i magistrati contabili e della giustizia militare di qualifica equiparata</w:t>
      </w:r>
      <w:r w:rsidR="00CF45AD" w:rsidRPr="00242398">
        <w:rPr>
          <w:rFonts w:eastAsia="Times New Roman"/>
          <w:color w:val="000000"/>
          <w:sz w:val="26"/>
          <w:szCs w:val="26"/>
          <w:lang w:val="it-IT"/>
        </w:rPr>
        <w:t xml:space="preserve"> a quelli di cui al numero 1)</w:t>
      </w:r>
      <w:r w:rsidRPr="00242398">
        <w:rPr>
          <w:rFonts w:eastAsia="Times New Roman"/>
          <w:color w:val="000000"/>
          <w:sz w:val="26"/>
          <w:szCs w:val="26"/>
          <w:lang w:val="it-IT"/>
        </w:rPr>
        <w:t>;</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gli avvocati dello Stato e i procuratori dello Stato alla seconda classe di stipendio;</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i dipendenti dello Stato, muniti della laurea in giurisprudenza conseguita al termine di un corso universitario di durata non inferiore a quattro anni, con qualifica dirigenziale o appartenenti alle posizioni funzionali per l'accesso alle quali è richiesto il possesso del diploma di laurea, ivi compresi i militari appartenenti al ruolo ufficiali, con almeno cinque anni di anzianità di servizio maturati anche cumulativamente nelle suddette categorie;</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lastRenderedPageBreak/>
        <w:t>il personale docente di ruolo delle università nelle materie giuridiche e i ricercatori i quali abbiano maturato almeno cinque anni di servizio;</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i dipendenti delle regioni, degli enti pubblici a carattere nazionale e degli enti locali, muniti della laurea in giurisprudenza conseguita al termine di un corso universitario di durata non inferiore a quattro anni, assunti attraverso concorsi pubblici ed appartenenti alla qualifica dirigenziale o a quelle per l'accesso alle quali è richiesto il possesso della laurea, con almeno cinque anni di anzianità maturati, </w:t>
      </w:r>
      <w:r w:rsidRPr="008D73DA">
        <w:rPr>
          <w:rFonts w:eastAsia="Times New Roman"/>
          <w:color w:val="000000"/>
          <w:sz w:val="26"/>
          <w:szCs w:val="26"/>
          <w:lang w:val="it-IT"/>
        </w:rPr>
        <w:t>anche cumulativamente, nelle predette qualifiche;</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8D73DA">
        <w:rPr>
          <w:rFonts w:eastAsia="Times New Roman"/>
          <w:color w:val="000000"/>
          <w:sz w:val="26"/>
          <w:szCs w:val="26"/>
          <w:lang w:val="it-IT"/>
        </w:rPr>
        <w:t>gli avvocati iscritti all'albo da otto anni;</w:t>
      </w:r>
    </w:p>
    <w:p w:rsidR="00676879" w:rsidRPr="00242398" w:rsidRDefault="00676879" w:rsidP="0060165E">
      <w:pPr>
        <w:pStyle w:val="Paragrafoelenco"/>
        <w:numPr>
          <w:ilvl w:val="0"/>
          <w:numId w:val="6"/>
        </w:numPr>
        <w:tabs>
          <w:tab w:val="left" w:pos="-2127"/>
        </w:tabs>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i consiglieri regionali, provinciali e comunali, muniti della laurea in giurisprudenza, che abbiano esercitato le funzioni per almeno cinque anni o, comunque, per un intero mandato.</w:t>
      </w:r>
    </w:p>
    <w:p w:rsidR="0060165E" w:rsidRPr="00D83CA0" w:rsidRDefault="0060165E" w:rsidP="0060165E">
      <w:pPr>
        <w:pStyle w:val="Paragrafoelenco"/>
        <w:tabs>
          <w:tab w:val="left" w:pos="-2127"/>
        </w:tabs>
        <w:ind w:left="708"/>
        <w:jc w:val="both"/>
        <w:textAlignment w:val="baseline"/>
        <w:rPr>
          <w:rFonts w:eastAsia="Times New Roman"/>
          <w:color w:val="000000"/>
          <w:sz w:val="8"/>
          <w:szCs w:val="8"/>
          <w:lang w:val="it-IT"/>
        </w:rPr>
      </w:pPr>
    </w:p>
    <w:p w:rsidR="00676879" w:rsidRPr="00242398" w:rsidRDefault="00ED15CD" w:rsidP="002B3E1C">
      <w:pPr>
        <w:tabs>
          <w:tab w:val="left" w:pos="288"/>
          <w:tab w:val="left" w:pos="1008"/>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3. </w:t>
      </w:r>
      <w:r w:rsidR="00676879" w:rsidRPr="00242398">
        <w:rPr>
          <w:rFonts w:eastAsia="Times New Roman"/>
          <w:color w:val="000000"/>
          <w:sz w:val="26"/>
          <w:szCs w:val="26"/>
          <w:lang w:val="it-IT"/>
        </w:rPr>
        <w:t>Le anzianità di cui ai precedenti punti, sono valutate anche cumulativamente, prendendo come requisito temporale minimo il più lungo tra quelli richiesti per le varie categorie fatte valere dal candidato.</w:t>
      </w:r>
    </w:p>
    <w:p w:rsidR="00BA776A" w:rsidRPr="00556CAE" w:rsidRDefault="00BA776A" w:rsidP="002B3E1C">
      <w:pPr>
        <w:jc w:val="center"/>
        <w:textAlignment w:val="baseline"/>
        <w:rPr>
          <w:rFonts w:eastAsia="Times New Roman"/>
          <w:color w:val="000000"/>
          <w:spacing w:val="-3"/>
          <w:lang w:val="it-IT"/>
        </w:rPr>
      </w:pPr>
    </w:p>
    <w:p w:rsidR="00676879" w:rsidRPr="00242398" w:rsidRDefault="00676879" w:rsidP="002B3E1C">
      <w:pPr>
        <w:jc w:val="center"/>
        <w:textAlignment w:val="baseline"/>
        <w:rPr>
          <w:rFonts w:eastAsia="Times New Roman"/>
          <w:color w:val="000000"/>
          <w:spacing w:val="-3"/>
          <w:sz w:val="26"/>
          <w:szCs w:val="26"/>
          <w:lang w:val="it-IT"/>
        </w:rPr>
      </w:pPr>
      <w:r w:rsidRPr="00242398">
        <w:rPr>
          <w:rFonts w:eastAsia="Times New Roman"/>
          <w:color w:val="000000"/>
          <w:spacing w:val="-3"/>
          <w:sz w:val="26"/>
          <w:szCs w:val="26"/>
          <w:lang w:val="it-IT"/>
        </w:rPr>
        <w:t>Art. 2</w:t>
      </w:r>
    </w:p>
    <w:p w:rsidR="00F16EC4" w:rsidRPr="00242398" w:rsidRDefault="00F16EC4" w:rsidP="00444F3C">
      <w:pPr>
        <w:jc w:val="both"/>
        <w:textAlignment w:val="baseline"/>
        <w:rPr>
          <w:rFonts w:eastAsia="Times New Roman"/>
          <w:color w:val="000000"/>
          <w:spacing w:val="-6"/>
          <w:sz w:val="26"/>
          <w:szCs w:val="26"/>
          <w:lang w:val="it-IT"/>
        </w:rPr>
      </w:pPr>
    </w:p>
    <w:p w:rsidR="009602B9" w:rsidRPr="008D73DA" w:rsidRDefault="00ED15CD" w:rsidP="009602B9">
      <w:pPr>
        <w:jc w:val="both"/>
        <w:textAlignment w:val="baseline"/>
        <w:rPr>
          <w:rFonts w:eastAsia="Times New Roman"/>
          <w:color w:val="000000"/>
          <w:sz w:val="26"/>
          <w:szCs w:val="26"/>
          <w:lang w:val="it-IT"/>
        </w:rPr>
      </w:pPr>
      <w:r w:rsidRPr="00242398">
        <w:rPr>
          <w:rFonts w:eastAsia="Times New Roman"/>
          <w:color w:val="000000"/>
          <w:spacing w:val="-6"/>
          <w:sz w:val="26"/>
          <w:szCs w:val="26"/>
          <w:lang w:val="it-IT"/>
        </w:rPr>
        <w:t xml:space="preserve">1. </w:t>
      </w:r>
      <w:r w:rsidR="009602B9" w:rsidRPr="008D73DA">
        <w:rPr>
          <w:rFonts w:eastAsia="Times New Roman"/>
          <w:color w:val="000000"/>
          <w:sz w:val="26"/>
          <w:szCs w:val="26"/>
          <w:lang w:val="it-IT"/>
        </w:rPr>
        <w:t xml:space="preserve">La domanda di partecipazione al concorso, redatta </w:t>
      </w:r>
      <w:r w:rsidR="00085EFB" w:rsidRPr="008D73DA">
        <w:rPr>
          <w:rFonts w:eastAsia="Times New Roman"/>
          <w:color w:val="000000"/>
          <w:sz w:val="26"/>
          <w:szCs w:val="26"/>
          <w:lang w:val="it-IT"/>
        </w:rPr>
        <w:t xml:space="preserve">esclusivamente utilizzando il </w:t>
      </w:r>
      <w:r w:rsidR="009602B9" w:rsidRPr="008D73DA">
        <w:rPr>
          <w:rFonts w:eastAsia="Times New Roman"/>
          <w:color w:val="000000"/>
          <w:sz w:val="26"/>
          <w:szCs w:val="26"/>
          <w:lang w:val="it-IT"/>
        </w:rPr>
        <w:t>modulo di cui all'</w:t>
      </w:r>
      <w:r w:rsidR="00627676" w:rsidRPr="008D73DA">
        <w:rPr>
          <w:rFonts w:eastAsia="Times New Roman"/>
          <w:color w:val="000000"/>
          <w:sz w:val="26"/>
          <w:szCs w:val="26"/>
          <w:lang w:val="it-IT"/>
        </w:rPr>
        <w:t>A</w:t>
      </w:r>
      <w:r w:rsidR="00A24017" w:rsidRPr="008D73DA">
        <w:rPr>
          <w:rFonts w:eastAsia="Times New Roman"/>
          <w:color w:val="000000"/>
          <w:sz w:val="26"/>
          <w:szCs w:val="26"/>
          <w:lang w:val="it-IT"/>
        </w:rPr>
        <w:t>llegato A</w:t>
      </w:r>
      <w:r w:rsidR="009602B9" w:rsidRPr="008D73DA">
        <w:rPr>
          <w:rFonts w:eastAsia="Times New Roman"/>
          <w:color w:val="000000"/>
          <w:sz w:val="26"/>
          <w:szCs w:val="26"/>
          <w:lang w:val="it-IT"/>
        </w:rPr>
        <w:t xml:space="preserve"> del presente </w:t>
      </w:r>
      <w:r w:rsidR="00232E19" w:rsidRPr="008D73DA">
        <w:rPr>
          <w:rFonts w:eastAsia="Times New Roman"/>
          <w:color w:val="000000"/>
          <w:sz w:val="26"/>
          <w:szCs w:val="26"/>
          <w:lang w:val="it-IT"/>
        </w:rPr>
        <w:t>d</w:t>
      </w:r>
      <w:r w:rsidR="009602B9" w:rsidRPr="008D73DA">
        <w:rPr>
          <w:rFonts w:eastAsia="Times New Roman"/>
          <w:color w:val="000000"/>
          <w:sz w:val="26"/>
          <w:szCs w:val="26"/>
          <w:lang w:val="it-IT"/>
        </w:rPr>
        <w:t xml:space="preserve">ecreto e corredata dei relativi allegati, deve essere inoltrata, a pena di decadenza, </w:t>
      </w:r>
      <w:r w:rsidR="00D60C8B" w:rsidRPr="008D73DA">
        <w:rPr>
          <w:rFonts w:eastAsia="Times New Roman"/>
          <w:color w:val="000000"/>
          <w:sz w:val="26"/>
          <w:szCs w:val="26"/>
          <w:lang w:val="it-IT"/>
        </w:rPr>
        <w:t xml:space="preserve">esclusivamente per via telematica, </w:t>
      </w:r>
      <w:r w:rsidR="009602B9" w:rsidRPr="008D73DA">
        <w:rPr>
          <w:rFonts w:eastAsia="Times New Roman"/>
          <w:color w:val="000000"/>
          <w:sz w:val="26"/>
          <w:szCs w:val="26"/>
          <w:lang w:val="it-IT"/>
        </w:rPr>
        <w:t xml:space="preserve">entro il termine di </w:t>
      </w:r>
      <w:r w:rsidR="006A2368" w:rsidRPr="008D73DA">
        <w:rPr>
          <w:rFonts w:eastAsia="Times New Roman"/>
          <w:color w:val="000000"/>
          <w:sz w:val="26"/>
          <w:szCs w:val="26"/>
          <w:lang w:val="it-IT"/>
        </w:rPr>
        <w:t xml:space="preserve">sessanta </w:t>
      </w:r>
      <w:r w:rsidR="009602B9" w:rsidRPr="008D73DA">
        <w:rPr>
          <w:rFonts w:eastAsia="Times New Roman"/>
          <w:color w:val="000000"/>
          <w:sz w:val="26"/>
          <w:szCs w:val="26"/>
          <w:lang w:val="it-IT"/>
        </w:rPr>
        <w:t xml:space="preserve">giorni dalla data di pubblicazione del presente </w:t>
      </w:r>
      <w:r w:rsidR="00232E19" w:rsidRPr="008D73DA">
        <w:rPr>
          <w:rFonts w:eastAsia="Times New Roman"/>
          <w:color w:val="000000"/>
          <w:sz w:val="26"/>
          <w:szCs w:val="26"/>
          <w:lang w:val="it-IT"/>
        </w:rPr>
        <w:t>d</w:t>
      </w:r>
      <w:r w:rsidR="009602B9" w:rsidRPr="008D73DA">
        <w:rPr>
          <w:rFonts w:eastAsia="Times New Roman"/>
          <w:color w:val="000000"/>
          <w:sz w:val="26"/>
          <w:szCs w:val="26"/>
          <w:lang w:val="it-IT"/>
        </w:rPr>
        <w:t>ecreto nella Gazzetta Ufficiale della Repubblica Italiana.</w:t>
      </w:r>
    </w:p>
    <w:p w:rsidR="00873861" w:rsidRPr="00A10BE8" w:rsidRDefault="00873861" w:rsidP="009602B9">
      <w:pPr>
        <w:jc w:val="both"/>
        <w:textAlignment w:val="baseline"/>
        <w:rPr>
          <w:rFonts w:eastAsia="Times New Roman"/>
          <w:color w:val="000000"/>
          <w:spacing w:val="-6"/>
          <w:sz w:val="8"/>
          <w:szCs w:val="8"/>
          <w:lang w:val="it-IT"/>
        </w:rPr>
      </w:pPr>
    </w:p>
    <w:p w:rsidR="009602B9" w:rsidRPr="00242398" w:rsidRDefault="00ED15CD" w:rsidP="009602B9">
      <w:pPr>
        <w:jc w:val="both"/>
        <w:textAlignment w:val="baseline"/>
        <w:rPr>
          <w:sz w:val="26"/>
          <w:szCs w:val="26"/>
          <w:lang w:val="it-IT"/>
        </w:rPr>
      </w:pPr>
      <w:r w:rsidRPr="00242398">
        <w:rPr>
          <w:rFonts w:eastAsia="Times New Roman"/>
          <w:color w:val="000000"/>
          <w:spacing w:val="-6"/>
          <w:sz w:val="26"/>
          <w:szCs w:val="26"/>
          <w:lang w:val="it-IT"/>
        </w:rPr>
        <w:t xml:space="preserve">2. </w:t>
      </w:r>
      <w:r w:rsidR="009602B9" w:rsidRPr="008D73DA">
        <w:rPr>
          <w:rFonts w:eastAsia="Times New Roman"/>
          <w:color w:val="000000"/>
          <w:sz w:val="26"/>
          <w:szCs w:val="26"/>
          <w:lang w:val="it-IT"/>
        </w:rPr>
        <w:t xml:space="preserve">La domanda di partecipazione, sottoscritta </w:t>
      </w:r>
      <w:r w:rsidR="00D60C8B" w:rsidRPr="008D73DA">
        <w:rPr>
          <w:rFonts w:eastAsia="Times New Roman"/>
          <w:color w:val="000000"/>
          <w:sz w:val="26"/>
          <w:szCs w:val="26"/>
          <w:lang w:val="it-IT"/>
        </w:rPr>
        <w:t>digitalmente o con firma autografa</w:t>
      </w:r>
      <w:r w:rsidR="00322FCF" w:rsidRPr="008D73DA">
        <w:rPr>
          <w:rFonts w:eastAsia="Times New Roman"/>
          <w:color w:val="000000"/>
          <w:sz w:val="26"/>
          <w:szCs w:val="26"/>
          <w:lang w:val="it-IT"/>
        </w:rPr>
        <w:t xml:space="preserve"> accompagnata da copia del documento di identità</w:t>
      </w:r>
      <w:r w:rsidR="00D60C8B" w:rsidRPr="008D73DA">
        <w:rPr>
          <w:rFonts w:eastAsia="Times New Roman"/>
          <w:color w:val="000000"/>
          <w:sz w:val="26"/>
          <w:szCs w:val="26"/>
          <w:lang w:val="it-IT"/>
        </w:rPr>
        <w:t xml:space="preserve">, </w:t>
      </w:r>
      <w:r w:rsidR="009602B9" w:rsidRPr="008D73DA">
        <w:rPr>
          <w:rFonts w:eastAsia="Times New Roman"/>
          <w:color w:val="000000"/>
          <w:sz w:val="26"/>
          <w:szCs w:val="26"/>
          <w:lang w:val="it-IT"/>
        </w:rPr>
        <w:t>secondo le modalità di cui all’articolo 65, comma 1, lettere a) e c)</w:t>
      </w:r>
      <w:r w:rsidR="00827C35" w:rsidRPr="008D73DA">
        <w:rPr>
          <w:rFonts w:eastAsia="Times New Roman"/>
          <w:color w:val="000000"/>
          <w:sz w:val="26"/>
          <w:szCs w:val="26"/>
          <w:lang w:val="it-IT"/>
        </w:rPr>
        <w:t xml:space="preserve">, </w:t>
      </w:r>
      <w:r w:rsidR="009602B9" w:rsidRPr="008D73DA">
        <w:rPr>
          <w:rFonts w:eastAsia="Times New Roman"/>
          <w:color w:val="000000"/>
          <w:sz w:val="26"/>
          <w:szCs w:val="26"/>
          <w:lang w:val="it-IT"/>
        </w:rPr>
        <w:t>del decreto legislativo 7 marzo 2005, n. 82</w:t>
      </w:r>
      <w:r w:rsidR="0065486C" w:rsidRPr="008D73DA">
        <w:rPr>
          <w:rFonts w:eastAsia="Times New Roman"/>
          <w:color w:val="000000"/>
          <w:sz w:val="26"/>
          <w:szCs w:val="26"/>
          <w:lang w:val="it-IT"/>
        </w:rPr>
        <w:t xml:space="preserve"> (domanda sottoscritta mediante la firma digitale o la firma elettronica qualificata, ovvero domanda sottoscritta manualmente e scannerizzata presentata insieme a copia scannerizzata di un documento di identità)</w:t>
      </w:r>
      <w:r w:rsidR="009602B9" w:rsidRPr="008D73DA">
        <w:rPr>
          <w:rFonts w:eastAsia="Times New Roman"/>
          <w:color w:val="000000"/>
          <w:sz w:val="26"/>
          <w:szCs w:val="26"/>
          <w:lang w:val="it-IT"/>
        </w:rPr>
        <w:t>, d</w:t>
      </w:r>
      <w:r w:rsidR="00232E19" w:rsidRPr="008D73DA">
        <w:rPr>
          <w:rFonts w:eastAsia="Times New Roman"/>
          <w:color w:val="000000"/>
          <w:sz w:val="26"/>
          <w:szCs w:val="26"/>
          <w:lang w:val="it-IT"/>
        </w:rPr>
        <w:t>eve</w:t>
      </w:r>
      <w:r w:rsidR="009602B9" w:rsidRPr="008D73DA">
        <w:rPr>
          <w:rFonts w:eastAsia="Times New Roman"/>
          <w:color w:val="000000"/>
          <w:sz w:val="26"/>
          <w:szCs w:val="26"/>
          <w:lang w:val="it-IT"/>
        </w:rPr>
        <w:t xml:space="preserve"> essere trasmessa</w:t>
      </w:r>
      <w:r w:rsidR="00232E19" w:rsidRPr="008D73DA">
        <w:rPr>
          <w:rFonts w:eastAsia="Times New Roman"/>
          <w:color w:val="000000"/>
          <w:sz w:val="26"/>
          <w:szCs w:val="26"/>
          <w:lang w:val="it-IT"/>
        </w:rPr>
        <w:t>,</w:t>
      </w:r>
      <w:r w:rsidR="00D60C8B" w:rsidRPr="008D73DA">
        <w:rPr>
          <w:rFonts w:eastAsia="Times New Roman"/>
          <w:color w:val="000000"/>
          <w:sz w:val="26"/>
          <w:szCs w:val="26"/>
          <w:lang w:val="it-IT"/>
        </w:rPr>
        <w:t xml:space="preserve"> a mezzo </w:t>
      </w:r>
      <w:r w:rsidR="00232E19" w:rsidRPr="008D73DA">
        <w:rPr>
          <w:rFonts w:eastAsia="Times New Roman"/>
          <w:color w:val="000000"/>
          <w:sz w:val="26"/>
          <w:szCs w:val="26"/>
          <w:lang w:val="it-IT"/>
        </w:rPr>
        <w:t>di propria casella di posta elettronica certificata (PEC)</w:t>
      </w:r>
      <w:r w:rsidR="009602B9" w:rsidRPr="008D73DA">
        <w:rPr>
          <w:rFonts w:eastAsia="Times New Roman"/>
          <w:color w:val="000000"/>
          <w:sz w:val="26"/>
          <w:szCs w:val="26"/>
          <w:lang w:val="it-IT"/>
        </w:rPr>
        <w:t>, al seguente indirizzo di posta elettronica certificata (PEC) dell</w:t>
      </w:r>
      <w:r w:rsidR="00ED048C" w:rsidRPr="008D73DA">
        <w:rPr>
          <w:rFonts w:eastAsia="Times New Roman"/>
          <w:color w:val="000000"/>
          <w:sz w:val="26"/>
          <w:szCs w:val="26"/>
          <w:lang w:val="it-IT"/>
        </w:rPr>
        <w:t>a Presidenza del Consiglio dei m</w:t>
      </w:r>
      <w:r w:rsidR="009602B9" w:rsidRPr="008D73DA">
        <w:rPr>
          <w:rFonts w:eastAsia="Times New Roman"/>
          <w:color w:val="000000"/>
          <w:sz w:val="26"/>
          <w:szCs w:val="26"/>
          <w:lang w:val="it-IT"/>
        </w:rPr>
        <w:t>inistri</w:t>
      </w:r>
      <w:r w:rsidR="002B19A7" w:rsidRPr="008D73DA">
        <w:rPr>
          <w:rFonts w:eastAsia="Times New Roman"/>
          <w:color w:val="000000"/>
          <w:sz w:val="26"/>
          <w:szCs w:val="26"/>
          <w:lang w:val="it-IT"/>
        </w:rPr>
        <w:t>:</w:t>
      </w:r>
      <w:r w:rsidR="002B19A7" w:rsidRPr="00242398">
        <w:rPr>
          <w:sz w:val="26"/>
          <w:szCs w:val="26"/>
          <w:lang w:val="it-IT"/>
        </w:rPr>
        <w:t xml:space="preserve"> </w:t>
      </w:r>
      <w:hyperlink r:id="rId7" w:history="1">
        <w:r w:rsidR="00873861" w:rsidRPr="00242398">
          <w:rPr>
            <w:rStyle w:val="Collegamentoipertestuale"/>
            <w:sz w:val="26"/>
            <w:szCs w:val="26"/>
            <w:lang w:val="it-IT"/>
          </w:rPr>
          <w:t>concorsotar@pec.governo.it</w:t>
        </w:r>
      </w:hyperlink>
      <w:r w:rsidR="009602B9" w:rsidRPr="00242398">
        <w:rPr>
          <w:sz w:val="26"/>
          <w:szCs w:val="26"/>
          <w:lang w:val="it-IT"/>
        </w:rPr>
        <w:t>.</w:t>
      </w:r>
    </w:p>
    <w:p w:rsidR="00873861" w:rsidRPr="00A10BE8" w:rsidRDefault="00873861" w:rsidP="009602B9">
      <w:pPr>
        <w:jc w:val="both"/>
        <w:textAlignment w:val="baseline"/>
        <w:rPr>
          <w:sz w:val="8"/>
          <w:szCs w:val="8"/>
          <w:lang w:val="it-IT"/>
        </w:rPr>
      </w:pPr>
    </w:p>
    <w:p w:rsidR="009602B9" w:rsidRPr="008D73DA" w:rsidRDefault="00ED15CD" w:rsidP="009602B9">
      <w:pPr>
        <w:jc w:val="both"/>
        <w:textAlignment w:val="baseline"/>
        <w:rPr>
          <w:rFonts w:eastAsia="Times New Roman"/>
          <w:color w:val="000000"/>
          <w:sz w:val="26"/>
          <w:szCs w:val="26"/>
          <w:lang w:val="it-IT"/>
        </w:rPr>
      </w:pPr>
      <w:r w:rsidRPr="00242398">
        <w:rPr>
          <w:rFonts w:eastAsia="Times New Roman"/>
          <w:color w:val="000000"/>
          <w:spacing w:val="-6"/>
          <w:sz w:val="26"/>
          <w:szCs w:val="26"/>
          <w:lang w:val="it-IT"/>
        </w:rPr>
        <w:t xml:space="preserve">3. </w:t>
      </w:r>
      <w:r w:rsidR="009602B9" w:rsidRPr="008D73DA">
        <w:rPr>
          <w:rFonts w:eastAsia="Times New Roman"/>
          <w:color w:val="000000"/>
          <w:sz w:val="26"/>
          <w:szCs w:val="26"/>
          <w:lang w:val="it-IT"/>
        </w:rPr>
        <w:t xml:space="preserve">La casella di posta elettronica certificata </w:t>
      </w:r>
      <w:r w:rsidR="00ED368A" w:rsidRPr="008D73DA">
        <w:rPr>
          <w:rFonts w:eastAsia="Times New Roman"/>
          <w:color w:val="000000"/>
          <w:sz w:val="26"/>
          <w:szCs w:val="26"/>
          <w:lang w:val="it-IT"/>
        </w:rPr>
        <w:t xml:space="preserve">della Presidenza del Consiglio dei </w:t>
      </w:r>
      <w:r w:rsidR="00ED048C" w:rsidRPr="008D73DA">
        <w:rPr>
          <w:rFonts w:eastAsia="Times New Roman"/>
          <w:color w:val="000000"/>
          <w:sz w:val="26"/>
          <w:szCs w:val="26"/>
          <w:lang w:val="it-IT"/>
        </w:rPr>
        <w:t>m</w:t>
      </w:r>
      <w:r w:rsidR="00ED368A" w:rsidRPr="008D73DA">
        <w:rPr>
          <w:rFonts w:eastAsia="Times New Roman"/>
          <w:color w:val="000000"/>
          <w:sz w:val="26"/>
          <w:szCs w:val="26"/>
          <w:lang w:val="it-IT"/>
        </w:rPr>
        <w:t xml:space="preserve">inistri </w:t>
      </w:r>
      <w:r w:rsidR="009602B9" w:rsidRPr="008D73DA">
        <w:rPr>
          <w:rFonts w:eastAsia="Times New Roman"/>
          <w:color w:val="000000"/>
          <w:sz w:val="26"/>
          <w:szCs w:val="26"/>
          <w:lang w:val="it-IT"/>
        </w:rPr>
        <w:t>non è abilitata alla ricezione di posta elettronica ordinaria, per cui i candidati d</w:t>
      </w:r>
      <w:r w:rsidR="00ED368A" w:rsidRPr="008D73DA">
        <w:rPr>
          <w:rFonts w:eastAsia="Times New Roman"/>
          <w:color w:val="000000"/>
          <w:sz w:val="26"/>
          <w:szCs w:val="26"/>
          <w:lang w:val="it-IT"/>
        </w:rPr>
        <w:t>evono</w:t>
      </w:r>
      <w:r w:rsidR="009602B9" w:rsidRPr="008D73DA">
        <w:rPr>
          <w:rFonts w:eastAsia="Times New Roman"/>
          <w:color w:val="000000"/>
          <w:sz w:val="26"/>
          <w:szCs w:val="26"/>
          <w:lang w:val="it-IT"/>
        </w:rPr>
        <w:t xml:space="preserve"> trasmettere la domanda di partecipazione ed i relativi allegati utilizzando esclusivamente un indirizzo personale di posta elettronica certificata. </w:t>
      </w:r>
    </w:p>
    <w:p w:rsidR="00873861" w:rsidRPr="00A10BE8" w:rsidRDefault="00873861" w:rsidP="009602B9">
      <w:pPr>
        <w:jc w:val="both"/>
        <w:textAlignment w:val="baseline"/>
        <w:rPr>
          <w:rFonts w:eastAsia="Times New Roman"/>
          <w:color w:val="000000"/>
          <w:spacing w:val="-6"/>
          <w:sz w:val="8"/>
          <w:szCs w:val="8"/>
          <w:lang w:val="it-IT"/>
        </w:rPr>
      </w:pPr>
    </w:p>
    <w:p w:rsidR="009602B9" w:rsidRPr="00242398" w:rsidRDefault="00ED15CD" w:rsidP="009602B9">
      <w:pPr>
        <w:jc w:val="both"/>
        <w:textAlignment w:val="baseline"/>
        <w:rPr>
          <w:rFonts w:eastAsia="Times New Roman"/>
          <w:color w:val="000000"/>
          <w:spacing w:val="-6"/>
          <w:sz w:val="26"/>
          <w:szCs w:val="26"/>
          <w:lang w:val="it-IT"/>
        </w:rPr>
      </w:pPr>
      <w:r w:rsidRPr="00242398">
        <w:rPr>
          <w:rFonts w:eastAsia="Times New Roman"/>
          <w:color w:val="000000"/>
          <w:spacing w:val="-6"/>
          <w:sz w:val="26"/>
          <w:szCs w:val="26"/>
          <w:lang w:val="it-IT"/>
        </w:rPr>
        <w:t xml:space="preserve">4. </w:t>
      </w:r>
      <w:r w:rsidR="00ED368A" w:rsidRPr="008D73DA">
        <w:rPr>
          <w:rFonts w:eastAsia="Times New Roman"/>
          <w:color w:val="000000"/>
          <w:sz w:val="26"/>
          <w:szCs w:val="26"/>
          <w:lang w:val="it-IT"/>
        </w:rPr>
        <w:t xml:space="preserve">In allegato alla </w:t>
      </w:r>
      <w:r w:rsidR="009602B9" w:rsidRPr="008D73DA">
        <w:rPr>
          <w:rFonts w:eastAsia="Times New Roman"/>
          <w:color w:val="000000"/>
          <w:sz w:val="26"/>
          <w:szCs w:val="26"/>
          <w:lang w:val="it-IT"/>
        </w:rPr>
        <w:t>do</w:t>
      </w:r>
      <w:r w:rsidR="00FB0846" w:rsidRPr="008D73DA">
        <w:rPr>
          <w:rFonts w:eastAsia="Times New Roman"/>
          <w:color w:val="000000"/>
          <w:sz w:val="26"/>
          <w:szCs w:val="26"/>
          <w:lang w:val="it-IT"/>
        </w:rPr>
        <w:t>manda di partecipazione</w:t>
      </w:r>
      <w:r w:rsidR="009602B9" w:rsidRPr="008D73DA">
        <w:rPr>
          <w:rFonts w:eastAsia="Times New Roman"/>
          <w:color w:val="000000"/>
          <w:sz w:val="26"/>
          <w:szCs w:val="26"/>
          <w:lang w:val="it-IT"/>
        </w:rPr>
        <w:t xml:space="preserve"> </w:t>
      </w:r>
      <w:r w:rsidR="00322FCF" w:rsidRPr="008D73DA">
        <w:rPr>
          <w:rFonts w:eastAsia="Times New Roman"/>
          <w:color w:val="000000"/>
          <w:sz w:val="26"/>
          <w:szCs w:val="26"/>
          <w:lang w:val="it-IT"/>
        </w:rPr>
        <w:t xml:space="preserve">il candidato </w:t>
      </w:r>
      <w:r w:rsidR="009602B9" w:rsidRPr="008D73DA">
        <w:rPr>
          <w:rFonts w:eastAsia="Times New Roman"/>
          <w:color w:val="000000"/>
          <w:sz w:val="26"/>
          <w:szCs w:val="26"/>
          <w:lang w:val="it-IT"/>
        </w:rPr>
        <w:t>d</w:t>
      </w:r>
      <w:r w:rsidR="00ED368A" w:rsidRPr="008D73DA">
        <w:rPr>
          <w:rFonts w:eastAsia="Times New Roman"/>
          <w:color w:val="000000"/>
          <w:sz w:val="26"/>
          <w:szCs w:val="26"/>
          <w:lang w:val="it-IT"/>
        </w:rPr>
        <w:t>ev</w:t>
      </w:r>
      <w:r w:rsidR="00322FCF" w:rsidRPr="008D73DA">
        <w:rPr>
          <w:rFonts w:eastAsia="Times New Roman"/>
          <w:color w:val="000000"/>
          <w:sz w:val="26"/>
          <w:szCs w:val="26"/>
          <w:lang w:val="it-IT"/>
        </w:rPr>
        <w:t xml:space="preserve">e </w:t>
      </w:r>
      <w:r w:rsidR="009602B9" w:rsidRPr="008D73DA">
        <w:rPr>
          <w:rFonts w:eastAsia="Times New Roman"/>
          <w:color w:val="000000"/>
          <w:sz w:val="26"/>
          <w:szCs w:val="26"/>
          <w:lang w:val="it-IT"/>
        </w:rPr>
        <w:t>trasme</w:t>
      </w:r>
      <w:r w:rsidR="00322FCF" w:rsidRPr="008D73DA">
        <w:rPr>
          <w:rFonts w:eastAsia="Times New Roman"/>
          <w:color w:val="000000"/>
          <w:sz w:val="26"/>
          <w:szCs w:val="26"/>
          <w:lang w:val="it-IT"/>
        </w:rPr>
        <w:t>ttere</w:t>
      </w:r>
      <w:r w:rsidR="009602B9" w:rsidRPr="008D73DA">
        <w:rPr>
          <w:rFonts w:eastAsia="Times New Roman"/>
          <w:color w:val="000000"/>
          <w:sz w:val="26"/>
          <w:szCs w:val="26"/>
          <w:lang w:val="it-IT"/>
        </w:rPr>
        <w:t>:</w:t>
      </w:r>
    </w:p>
    <w:p w:rsidR="009602B9" w:rsidRPr="008D73DA" w:rsidRDefault="00ED368A" w:rsidP="00A10BE8">
      <w:pPr>
        <w:pStyle w:val="Paragrafoelenco"/>
        <w:numPr>
          <w:ilvl w:val="0"/>
          <w:numId w:val="13"/>
        </w:numPr>
        <w:tabs>
          <w:tab w:val="left" w:pos="567"/>
        </w:tabs>
        <w:ind w:left="567" w:hanging="283"/>
        <w:jc w:val="both"/>
        <w:textAlignment w:val="baseline"/>
        <w:rPr>
          <w:rFonts w:eastAsia="Times New Roman"/>
          <w:color w:val="000000"/>
          <w:sz w:val="26"/>
          <w:szCs w:val="26"/>
          <w:lang w:val="it-IT"/>
        </w:rPr>
      </w:pPr>
      <w:r w:rsidRPr="008D73DA">
        <w:rPr>
          <w:rFonts w:eastAsia="Times New Roman"/>
          <w:color w:val="000000"/>
          <w:sz w:val="26"/>
          <w:szCs w:val="26"/>
          <w:lang w:val="it-IT"/>
        </w:rPr>
        <w:t>l</w:t>
      </w:r>
      <w:r w:rsidR="009602B9" w:rsidRPr="008D73DA">
        <w:rPr>
          <w:rFonts w:eastAsia="Times New Roman"/>
          <w:color w:val="000000"/>
          <w:sz w:val="26"/>
          <w:szCs w:val="26"/>
          <w:lang w:val="it-IT"/>
        </w:rPr>
        <w:t>e pubblicazioni scientifiche di cui chiede la valutazione</w:t>
      </w:r>
      <w:r w:rsidRPr="008D73DA">
        <w:rPr>
          <w:rFonts w:eastAsia="Times New Roman"/>
          <w:color w:val="000000"/>
          <w:sz w:val="26"/>
          <w:szCs w:val="26"/>
          <w:lang w:val="it-IT"/>
        </w:rPr>
        <w:t>, in numero non superiore a dieci;</w:t>
      </w:r>
    </w:p>
    <w:p w:rsidR="009602B9" w:rsidRPr="008D73DA" w:rsidRDefault="00ED368A" w:rsidP="00873861">
      <w:pPr>
        <w:pStyle w:val="Paragrafoelenco"/>
        <w:numPr>
          <w:ilvl w:val="0"/>
          <w:numId w:val="13"/>
        </w:numPr>
        <w:tabs>
          <w:tab w:val="left" w:pos="567"/>
        </w:tabs>
        <w:ind w:left="284" w:firstLine="0"/>
        <w:jc w:val="both"/>
        <w:textAlignment w:val="baseline"/>
        <w:rPr>
          <w:rFonts w:eastAsia="Times New Roman"/>
          <w:color w:val="000000"/>
          <w:sz w:val="26"/>
          <w:szCs w:val="26"/>
          <w:lang w:val="it-IT"/>
        </w:rPr>
      </w:pPr>
      <w:r w:rsidRPr="008D73DA">
        <w:rPr>
          <w:rFonts w:eastAsia="Times New Roman"/>
          <w:color w:val="000000"/>
          <w:sz w:val="26"/>
          <w:szCs w:val="26"/>
          <w:lang w:val="it-IT"/>
        </w:rPr>
        <w:t>i documenti</w:t>
      </w:r>
      <w:r w:rsidR="009602B9" w:rsidRPr="008D73DA">
        <w:rPr>
          <w:rFonts w:eastAsia="Times New Roman"/>
          <w:color w:val="000000"/>
          <w:sz w:val="26"/>
          <w:szCs w:val="26"/>
          <w:lang w:val="it-IT"/>
        </w:rPr>
        <w:t xml:space="preserve"> di cui all’art. 5 del presente bando.</w:t>
      </w:r>
    </w:p>
    <w:p w:rsidR="00D310E5" w:rsidRPr="00305699" w:rsidRDefault="00D310E5" w:rsidP="00D310E5">
      <w:pPr>
        <w:pStyle w:val="Paragrafoelenco"/>
        <w:tabs>
          <w:tab w:val="left" w:pos="567"/>
        </w:tabs>
        <w:ind w:left="284"/>
        <w:jc w:val="both"/>
        <w:textAlignment w:val="baseline"/>
        <w:rPr>
          <w:rFonts w:eastAsia="Times New Roman"/>
          <w:color w:val="000000"/>
          <w:spacing w:val="-6"/>
          <w:sz w:val="8"/>
          <w:szCs w:val="8"/>
          <w:lang w:val="it-IT"/>
        </w:rPr>
      </w:pPr>
    </w:p>
    <w:p w:rsidR="009602B9" w:rsidRPr="008D73DA" w:rsidRDefault="00ED15CD" w:rsidP="009602B9">
      <w:pPr>
        <w:jc w:val="both"/>
        <w:textAlignment w:val="baseline"/>
        <w:rPr>
          <w:rFonts w:eastAsia="Times New Roman"/>
          <w:color w:val="000000"/>
          <w:sz w:val="26"/>
          <w:szCs w:val="26"/>
          <w:lang w:val="it-IT"/>
        </w:rPr>
      </w:pPr>
      <w:r w:rsidRPr="00242398">
        <w:rPr>
          <w:sz w:val="26"/>
          <w:szCs w:val="26"/>
          <w:lang w:val="it-IT"/>
        </w:rPr>
        <w:t xml:space="preserve">5. </w:t>
      </w:r>
      <w:r w:rsidR="009602B9" w:rsidRPr="008D73DA">
        <w:rPr>
          <w:rFonts w:eastAsia="Times New Roman"/>
          <w:color w:val="000000"/>
          <w:sz w:val="26"/>
          <w:szCs w:val="26"/>
          <w:lang w:val="it-IT"/>
        </w:rPr>
        <w:t>La documentazione complessivamente inviata per via telematica non d</w:t>
      </w:r>
      <w:r w:rsidR="00ED368A" w:rsidRPr="008D73DA">
        <w:rPr>
          <w:rFonts w:eastAsia="Times New Roman"/>
          <w:color w:val="000000"/>
          <w:sz w:val="26"/>
          <w:szCs w:val="26"/>
          <w:lang w:val="it-IT"/>
        </w:rPr>
        <w:t>eve</w:t>
      </w:r>
      <w:r w:rsidR="009602B9" w:rsidRPr="008D73DA">
        <w:rPr>
          <w:rFonts w:eastAsia="Times New Roman"/>
          <w:color w:val="000000"/>
          <w:sz w:val="26"/>
          <w:szCs w:val="26"/>
          <w:lang w:val="it-IT"/>
        </w:rPr>
        <w:t xml:space="preserve"> superare i 10 Megabyte</w:t>
      </w:r>
      <w:r w:rsidR="00ED368A" w:rsidRPr="008D73DA">
        <w:rPr>
          <w:rFonts w:eastAsia="Times New Roman"/>
          <w:color w:val="000000"/>
          <w:sz w:val="26"/>
          <w:szCs w:val="26"/>
          <w:lang w:val="it-IT"/>
        </w:rPr>
        <w:t>.</w:t>
      </w:r>
    </w:p>
    <w:p w:rsidR="00D310E5" w:rsidRPr="00305699" w:rsidRDefault="00D310E5" w:rsidP="009602B9">
      <w:pPr>
        <w:jc w:val="both"/>
        <w:textAlignment w:val="baseline"/>
        <w:rPr>
          <w:rFonts w:eastAsia="Times New Roman"/>
          <w:spacing w:val="-6"/>
          <w:sz w:val="8"/>
          <w:szCs w:val="8"/>
          <w:lang w:val="it-IT"/>
        </w:rPr>
      </w:pPr>
    </w:p>
    <w:p w:rsidR="009602B9" w:rsidRPr="008D73DA" w:rsidRDefault="00ED15CD" w:rsidP="009602B9">
      <w:pPr>
        <w:autoSpaceDE w:val="0"/>
        <w:autoSpaceDN w:val="0"/>
        <w:adjustRightInd w:val="0"/>
        <w:jc w:val="both"/>
        <w:rPr>
          <w:rFonts w:eastAsia="Times New Roman"/>
          <w:color w:val="000000"/>
          <w:sz w:val="26"/>
          <w:szCs w:val="26"/>
          <w:lang w:val="it-IT"/>
        </w:rPr>
      </w:pPr>
      <w:r w:rsidRPr="00242398">
        <w:rPr>
          <w:rFonts w:eastAsia="Times New Roman"/>
          <w:color w:val="000000"/>
          <w:spacing w:val="-6"/>
          <w:sz w:val="26"/>
          <w:szCs w:val="26"/>
          <w:lang w:val="it-IT"/>
        </w:rPr>
        <w:t xml:space="preserve">6. </w:t>
      </w:r>
      <w:r w:rsidR="009602B9" w:rsidRPr="008D73DA">
        <w:rPr>
          <w:rFonts w:eastAsia="Times New Roman"/>
          <w:color w:val="000000"/>
          <w:sz w:val="26"/>
          <w:szCs w:val="26"/>
          <w:lang w:val="it-IT"/>
        </w:rPr>
        <w:t>Le pubblicazioni scientifiche, in regola con le norme contenute nella legge 22 aprile 1941, n. 633 e successive modificazioni, saranno valutate secondo l’ordine indicato dal candidato nella domanda di partecipazione</w:t>
      </w:r>
      <w:r w:rsidR="00ED368A" w:rsidRPr="008D73DA">
        <w:rPr>
          <w:rFonts w:eastAsia="Times New Roman"/>
          <w:color w:val="000000"/>
          <w:sz w:val="26"/>
          <w:szCs w:val="26"/>
          <w:lang w:val="it-IT"/>
        </w:rPr>
        <w:t>.</w:t>
      </w:r>
      <w:r w:rsidR="009602B9" w:rsidRPr="008D73DA">
        <w:rPr>
          <w:rFonts w:eastAsia="Times New Roman"/>
          <w:color w:val="000000"/>
          <w:sz w:val="26"/>
          <w:szCs w:val="26"/>
          <w:lang w:val="it-IT"/>
        </w:rPr>
        <w:t xml:space="preserve"> La Commissione valutatrice non è tenuta ad esaminare pubblicazioni ulteriori rispetto a quelle il cui punteggio, sommato, raggiunge il totale massimo attribuibile.</w:t>
      </w:r>
    </w:p>
    <w:p w:rsidR="00D310E5" w:rsidRPr="00305699" w:rsidRDefault="00D310E5" w:rsidP="009602B9">
      <w:pPr>
        <w:autoSpaceDE w:val="0"/>
        <w:autoSpaceDN w:val="0"/>
        <w:adjustRightInd w:val="0"/>
        <w:jc w:val="both"/>
        <w:rPr>
          <w:rFonts w:eastAsia="Times New Roman"/>
          <w:strike/>
          <w:color w:val="000000"/>
          <w:spacing w:val="-7"/>
          <w:sz w:val="8"/>
          <w:szCs w:val="8"/>
          <w:lang w:val="it-IT"/>
        </w:rPr>
      </w:pPr>
    </w:p>
    <w:p w:rsidR="00FB0846" w:rsidRPr="008D73DA" w:rsidRDefault="00ED15CD" w:rsidP="00FB0846">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7. </w:t>
      </w:r>
      <w:r w:rsidR="00FB0846" w:rsidRPr="00242398">
        <w:rPr>
          <w:rFonts w:eastAsia="Times New Roman"/>
          <w:color w:val="000000"/>
          <w:sz w:val="26"/>
          <w:szCs w:val="26"/>
          <w:lang w:val="it-IT"/>
        </w:rPr>
        <w:t xml:space="preserve">Le comunicazioni relative al concorso saranno inviate all’indirizzo di </w:t>
      </w:r>
      <w:r w:rsidR="00FB0846" w:rsidRPr="008D73DA">
        <w:rPr>
          <w:rFonts w:eastAsia="Times New Roman"/>
          <w:color w:val="000000"/>
          <w:sz w:val="26"/>
          <w:szCs w:val="26"/>
          <w:lang w:val="it-IT"/>
        </w:rPr>
        <w:t>posta elettronica certificata (PEC) di provenienza della domanda di partecipazione</w:t>
      </w:r>
      <w:r w:rsidR="00ED368A" w:rsidRPr="008D73DA">
        <w:rPr>
          <w:rFonts w:eastAsia="Times New Roman"/>
          <w:color w:val="000000"/>
          <w:sz w:val="26"/>
          <w:szCs w:val="26"/>
          <w:lang w:val="it-IT"/>
        </w:rPr>
        <w:t>.</w:t>
      </w:r>
      <w:r w:rsidR="00FB0846" w:rsidRPr="008D73DA">
        <w:rPr>
          <w:rFonts w:eastAsia="Times New Roman"/>
          <w:color w:val="000000"/>
          <w:sz w:val="26"/>
          <w:szCs w:val="26"/>
          <w:lang w:val="it-IT"/>
        </w:rPr>
        <w:t xml:space="preserve"> </w:t>
      </w:r>
      <w:r w:rsidR="00ED368A" w:rsidRPr="008D73DA">
        <w:rPr>
          <w:rFonts w:eastAsia="Times New Roman"/>
          <w:color w:val="000000"/>
          <w:sz w:val="26"/>
          <w:szCs w:val="26"/>
          <w:lang w:val="it-IT"/>
        </w:rPr>
        <w:t>E’</w:t>
      </w:r>
      <w:r w:rsidR="00FB0846" w:rsidRPr="008D73DA">
        <w:rPr>
          <w:rFonts w:eastAsia="Times New Roman"/>
          <w:color w:val="000000"/>
          <w:sz w:val="26"/>
          <w:szCs w:val="26"/>
          <w:lang w:val="it-IT"/>
        </w:rPr>
        <w:t xml:space="preserve"> onere dei candidati comunicare tempestivamente ogni eventuale variazione del proprio </w:t>
      </w:r>
      <w:r w:rsidR="00FB0846" w:rsidRPr="00242398">
        <w:rPr>
          <w:rFonts w:eastAsia="Times New Roman"/>
          <w:color w:val="000000"/>
          <w:sz w:val="26"/>
          <w:szCs w:val="26"/>
          <w:lang w:val="it-IT"/>
        </w:rPr>
        <w:t xml:space="preserve">indirizzo di </w:t>
      </w:r>
      <w:r w:rsidR="00FB0846" w:rsidRPr="008D73DA">
        <w:rPr>
          <w:rFonts w:eastAsia="Times New Roman"/>
          <w:color w:val="000000"/>
          <w:sz w:val="26"/>
          <w:szCs w:val="26"/>
          <w:lang w:val="it-IT"/>
        </w:rPr>
        <w:t>posta elettronica certificata (PEC).</w:t>
      </w:r>
    </w:p>
    <w:p w:rsidR="00FF5906" w:rsidRPr="00305699" w:rsidRDefault="00FF5906" w:rsidP="00FB0846">
      <w:pPr>
        <w:tabs>
          <w:tab w:val="left" w:pos="1800"/>
        </w:tabs>
        <w:jc w:val="both"/>
        <w:textAlignment w:val="baseline"/>
        <w:rPr>
          <w:rFonts w:eastAsia="Times New Roman"/>
          <w:color w:val="000000"/>
          <w:sz w:val="8"/>
          <w:szCs w:val="8"/>
          <w:lang w:val="it-IT"/>
        </w:rPr>
      </w:pPr>
    </w:p>
    <w:p w:rsidR="009602B9" w:rsidRPr="00242398" w:rsidRDefault="009602B9" w:rsidP="009602B9">
      <w:pPr>
        <w:jc w:val="both"/>
        <w:textAlignment w:val="baseline"/>
        <w:rPr>
          <w:rFonts w:eastAsia="Times New Roman"/>
          <w:color w:val="000000"/>
          <w:spacing w:val="-6"/>
          <w:sz w:val="26"/>
          <w:szCs w:val="26"/>
          <w:lang w:val="it-IT"/>
        </w:rPr>
      </w:pPr>
      <w:r w:rsidRPr="00242398">
        <w:rPr>
          <w:noProof/>
          <w:sz w:val="26"/>
          <w:szCs w:val="26"/>
          <w:lang w:val="it-IT" w:eastAsia="it-IT"/>
        </w:rPr>
        <mc:AlternateContent>
          <mc:Choice Requires="wps">
            <w:drawing>
              <wp:anchor distT="0" distB="0" distL="0" distR="0" simplePos="0" relativeHeight="251671552" behindDoc="1" locked="0" layoutInCell="1" allowOverlap="1" wp14:anchorId="69DD2C58" wp14:editId="64FB1817">
                <wp:simplePos x="0" y="0"/>
                <wp:positionH relativeFrom="page">
                  <wp:posOffset>309880</wp:posOffset>
                </wp:positionH>
                <wp:positionV relativeFrom="page">
                  <wp:posOffset>7611110</wp:posOffset>
                </wp:positionV>
                <wp:extent cx="58420" cy="1453515"/>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98" w:rsidRDefault="00242398" w:rsidP="009602B9">
                            <w:pPr>
                              <w:spacing w:before="11" w:line="77" w:lineRule="exact"/>
                              <w:textAlignment w:val="baseline"/>
                              <w:rPr>
                                <w:rFonts w:ascii="Arial Narrow" w:eastAsia="Arial Narrow" w:hAnsi="Arial Narrow"/>
                                <w:color w:val="000000"/>
                                <w:spacing w:val="12"/>
                                <w:sz w:val="8"/>
                                <w:lang w:val="it-IT"/>
                              </w:rPr>
                            </w:pPr>
                            <w:r>
                              <w:rPr>
                                <w:rFonts w:ascii="Arial Narrow" w:eastAsia="Arial Narrow" w:hAnsi="Arial Narrow"/>
                                <w:color w:val="000000"/>
                                <w:spacing w:val="12"/>
                                <w:sz w:val="8"/>
                                <w:lang w:val="it-IT"/>
                              </w:rPr>
                              <w:t>ISTITUTO POUGRAICO E ZECCA DELLO SEATO 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4pt;margin-top:599.3pt;width:4.6pt;height:114.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WrAIAAKw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" filled="f" stroked="f">
                <v:textbox style="layout-flow:vertical;mso-layout-flow-alt:bottom-to-top" inset="0,0,0,0">
                  <w:txbxContent>
                    <w:p w:rsidR="00242398" w:rsidRDefault="00242398" w:rsidP="009602B9">
                      <w:pPr>
                        <w:spacing w:before="11" w:line="77" w:lineRule="exact"/>
                        <w:textAlignment w:val="baseline"/>
                        <w:rPr>
                          <w:rFonts w:ascii="Arial Narrow" w:eastAsia="Arial Narrow" w:hAnsi="Arial Narrow"/>
                          <w:color w:val="000000"/>
                          <w:spacing w:val="12"/>
                          <w:sz w:val="8"/>
                          <w:lang w:val="it-IT"/>
                        </w:rPr>
                      </w:pPr>
                      <w:r>
                        <w:rPr>
                          <w:rFonts w:ascii="Arial Narrow" w:eastAsia="Arial Narrow" w:hAnsi="Arial Narrow"/>
                          <w:color w:val="000000"/>
                          <w:spacing w:val="12"/>
                          <w:sz w:val="8"/>
                          <w:lang w:val="it-IT"/>
                        </w:rPr>
                        <w:t>ISTITUTO POUGRAICO E ZECCA DELLO SEATO S.</w:t>
                      </w:r>
                    </w:p>
                  </w:txbxContent>
                </v:textbox>
                <w10:wrap type="square" anchorx="page" anchory="page"/>
              </v:shape>
            </w:pict>
          </mc:Fallback>
        </mc:AlternateContent>
      </w:r>
      <w:r w:rsidR="00ED15CD" w:rsidRPr="00242398">
        <w:rPr>
          <w:rFonts w:eastAsia="Times New Roman"/>
          <w:color w:val="000000"/>
          <w:spacing w:val="-6"/>
          <w:sz w:val="26"/>
          <w:szCs w:val="26"/>
          <w:lang w:val="it-IT"/>
        </w:rPr>
        <w:t xml:space="preserve">8. </w:t>
      </w:r>
      <w:r w:rsidRPr="008D73DA">
        <w:rPr>
          <w:rFonts w:eastAsia="Times New Roman"/>
          <w:color w:val="000000"/>
          <w:sz w:val="26"/>
          <w:szCs w:val="26"/>
          <w:lang w:val="it-IT"/>
        </w:rPr>
        <w:t xml:space="preserve">L'amministrazione non assume alcuna responsabilità per la dispersione di comunicazioni dipendenti da inesatta indicazione del recapito </w:t>
      </w:r>
      <w:r w:rsidR="00FB0846" w:rsidRPr="008D73DA">
        <w:rPr>
          <w:rFonts w:eastAsia="Times New Roman"/>
          <w:color w:val="000000"/>
          <w:sz w:val="26"/>
          <w:szCs w:val="26"/>
          <w:lang w:val="it-IT"/>
        </w:rPr>
        <w:t xml:space="preserve">PEC </w:t>
      </w:r>
      <w:r w:rsidRPr="008D73DA">
        <w:rPr>
          <w:rFonts w:eastAsia="Times New Roman"/>
          <w:color w:val="000000"/>
          <w:sz w:val="26"/>
          <w:szCs w:val="26"/>
          <w:lang w:val="it-IT"/>
        </w:rPr>
        <w:t xml:space="preserve">da parte dell'aspirante o da mancata oppure tardiva comunicazione del cambiamento </w:t>
      </w:r>
      <w:r w:rsidR="00ED368A" w:rsidRPr="008D73DA">
        <w:rPr>
          <w:rFonts w:eastAsia="Times New Roman"/>
          <w:color w:val="000000"/>
          <w:sz w:val="26"/>
          <w:szCs w:val="26"/>
          <w:lang w:val="it-IT"/>
        </w:rPr>
        <w:t>del recapito PEC</w:t>
      </w:r>
      <w:r w:rsidRPr="008D73DA">
        <w:rPr>
          <w:rFonts w:eastAsia="Times New Roman"/>
          <w:color w:val="000000"/>
          <w:sz w:val="26"/>
          <w:szCs w:val="26"/>
          <w:lang w:val="it-IT"/>
        </w:rPr>
        <w:t>, né per eventuali disguidi telematici</w:t>
      </w:r>
      <w:r w:rsidRPr="00242398">
        <w:rPr>
          <w:rFonts w:eastAsia="Times New Roman"/>
          <w:color w:val="000000"/>
          <w:spacing w:val="-6"/>
          <w:sz w:val="26"/>
          <w:szCs w:val="26"/>
          <w:lang w:val="it-IT"/>
        </w:rPr>
        <w:t>.</w:t>
      </w:r>
    </w:p>
    <w:p w:rsidR="00FF5906" w:rsidRPr="00305699" w:rsidRDefault="00FF5906" w:rsidP="009602B9">
      <w:pPr>
        <w:jc w:val="both"/>
        <w:textAlignment w:val="baseline"/>
        <w:rPr>
          <w:rFonts w:eastAsia="Times New Roman"/>
          <w:color w:val="000000"/>
          <w:spacing w:val="-6"/>
          <w:sz w:val="8"/>
          <w:szCs w:val="8"/>
          <w:lang w:val="it-IT"/>
        </w:rPr>
      </w:pPr>
    </w:p>
    <w:p w:rsidR="00085EFB" w:rsidRPr="008D73DA" w:rsidRDefault="00ED15CD" w:rsidP="009602B9">
      <w:pPr>
        <w:jc w:val="both"/>
        <w:textAlignment w:val="baseline"/>
        <w:rPr>
          <w:rFonts w:eastAsia="Times New Roman"/>
          <w:color w:val="000000"/>
          <w:sz w:val="26"/>
          <w:szCs w:val="26"/>
          <w:lang w:val="it-IT"/>
        </w:rPr>
      </w:pPr>
      <w:r w:rsidRPr="00242398">
        <w:rPr>
          <w:rFonts w:eastAsia="Times New Roman"/>
          <w:color w:val="000000"/>
          <w:spacing w:val="-6"/>
          <w:sz w:val="26"/>
          <w:szCs w:val="26"/>
          <w:lang w:val="it-IT"/>
        </w:rPr>
        <w:t xml:space="preserve">9. </w:t>
      </w:r>
      <w:r w:rsidR="00085EFB" w:rsidRPr="008D73DA">
        <w:rPr>
          <w:rFonts w:eastAsia="Times New Roman"/>
          <w:color w:val="000000"/>
          <w:sz w:val="26"/>
          <w:szCs w:val="26"/>
          <w:lang w:val="it-IT"/>
        </w:rPr>
        <w:t xml:space="preserve">Il modulo di domanda </w:t>
      </w:r>
      <w:r w:rsidR="00322FCF" w:rsidRPr="008D73DA">
        <w:rPr>
          <w:rFonts w:eastAsia="Times New Roman"/>
          <w:color w:val="000000"/>
          <w:sz w:val="26"/>
          <w:szCs w:val="26"/>
          <w:lang w:val="it-IT"/>
        </w:rPr>
        <w:t>e</w:t>
      </w:r>
      <w:r w:rsidR="00085EFB" w:rsidRPr="008D73DA">
        <w:rPr>
          <w:rFonts w:eastAsia="Times New Roman"/>
          <w:color w:val="000000"/>
          <w:sz w:val="26"/>
          <w:szCs w:val="26"/>
          <w:lang w:val="it-IT"/>
        </w:rPr>
        <w:t xml:space="preserve"> gli altri allegati </w:t>
      </w:r>
      <w:r w:rsidR="00282DE8" w:rsidRPr="008D73DA">
        <w:rPr>
          <w:rFonts w:eastAsia="Times New Roman"/>
          <w:color w:val="000000"/>
          <w:sz w:val="26"/>
          <w:szCs w:val="26"/>
          <w:lang w:val="it-IT"/>
        </w:rPr>
        <w:t xml:space="preserve">richiamati </w:t>
      </w:r>
      <w:r w:rsidR="00ED368A" w:rsidRPr="008D73DA">
        <w:rPr>
          <w:rFonts w:eastAsia="Times New Roman"/>
          <w:color w:val="000000"/>
          <w:sz w:val="26"/>
          <w:szCs w:val="26"/>
          <w:lang w:val="it-IT"/>
        </w:rPr>
        <w:t>ne</w:t>
      </w:r>
      <w:r w:rsidR="00282DE8" w:rsidRPr="008D73DA">
        <w:rPr>
          <w:rFonts w:eastAsia="Times New Roman"/>
          <w:color w:val="000000"/>
          <w:sz w:val="26"/>
          <w:szCs w:val="26"/>
          <w:lang w:val="it-IT"/>
        </w:rPr>
        <w:t xml:space="preserve">l presente </w:t>
      </w:r>
      <w:r w:rsidR="00ED368A" w:rsidRPr="008D73DA">
        <w:rPr>
          <w:rFonts w:eastAsia="Times New Roman"/>
          <w:color w:val="000000"/>
          <w:sz w:val="26"/>
          <w:szCs w:val="26"/>
          <w:lang w:val="it-IT"/>
        </w:rPr>
        <w:t>d</w:t>
      </w:r>
      <w:r w:rsidR="00624B6D" w:rsidRPr="008D73DA">
        <w:rPr>
          <w:rFonts w:eastAsia="Times New Roman"/>
          <w:color w:val="000000"/>
          <w:sz w:val="26"/>
          <w:szCs w:val="26"/>
          <w:lang w:val="it-IT"/>
        </w:rPr>
        <w:t>ecreto sono resi disponibili online per il download in apposit</w:t>
      </w:r>
      <w:r w:rsidR="00ED368A" w:rsidRPr="008D73DA">
        <w:rPr>
          <w:rFonts w:eastAsia="Times New Roman"/>
          <w:color w:val="000000"/>
          <w:sz w:val="26"/>
          <w:szCs w:val="26"/>
          <w:lang w:val="it-IT"/>
        </w:rPr>
        <w:t>a</w:t>
      </w:r>
      <w:r w:rsidR="00624B6D" w:rsidRPr="008D73DA">
        <w:rPr>
          <w:rFonts w:eastAsia="Times New Roman"/>
          <w:color w:val="000000"/>
          <w:sz w:val="26"/>
          <w:szCs w:val="26"/>
          <w:lang w:val="it-IT"/>
        </w:rPr>
        <w:t xml:space="preserve"> sezion</w:t>
      </w:r>
      <w:r w:rsidR="00ED368A" w:rsidRPr="008D73DA">
        <w:rPr>
          <w:rFonts w:eastAsia="Times New Roman"/>
          <w:color w:val="000000"/>
          <w:sz w:val="26"/>
          <w:szCs w:val="26"/>
          <w:lang w:val="it-IT"/>
        </w:rPr>
        <w:t>e</w:t>
      </w:r>
      <w:r w:rsidR="00624B6D" w:rsidRPr="008D73DA">
        <w:rPr>
          <w:rFonts w:eastAsia="Times New Roman"/>
          <w:color w:val="000000"/>
          <w:sz w:val="26"/>
          <w:szCs w:val="26"/>
          <w:lang w:val="it-IT"/>
        </w:rPr>
        <w:t xml:space="preserve"> dei siti Internet indicati </w:t>
      </w:r>
      <w:r w:rsidR="00ED368A" w:rsidRPr="008D73DA">
        <w:rPr>
          <w:rFonts w:eastAsia="Times New Roman"/>
          <w:color w:val="000000"/>
          <w:sz w:val="26"/>
          <w:szCs w:val="26"/>
          <w:lang w:val="it-IT"/>
        </w:rPr>
        <w:t>ne</w:t>
      </w:r>
      <w:r w:rsidR="00624B6D" w:rsidRPr="008D73DA">
        <w:rPr>
          <w:rFonts w:eastAsia="Times New Roman"/>
          <w:color w:val="000000"/>
          <w:sz w:val="26"/>
          <w:szCs w:val="26"/>
          <w:lang w:val="it-IT"/>
        </w:rPr>
        <w:t xml:space="preserve">l successivo </w:t>
      </w:r>
      <w:r w:rsidR="00ED368A" w:rsidRPr="008D73DA">
        <w:rPr>
          <w:rFonts w:eastAsia="Times New Roman"/>
          <w:color w:val="000000"/>
          <w:sz w:val="26"/>
          <w:szCs w:val="26"/>
          <w:lang w:val="it-IT"/>
        </w:rPr>
        <w:t>a</w:t>
      </w:r>
      <w:r w:rsidR="00953F22">
        <w:rPr>
          <w:rFonts w:eastAsia="Times New Roman"/>
          <w:color w:val="000000"/>
          <w:sz w:val="26"/>
          <w:szCs w:val="26"/>
          <w:lang w:val="it-IT"/>
        </w:rPr>
        <w:t xml:space="preserve">rticolo </w:t>
      </w:r>
      <w:r w:rsidR="00624B6D" w:rsidRPr="008D73DA">
        <w:rPr>
          <w:rFonts w:eastAsia="Times New Roman"/>
          <w:color w:val="000000"/>
          <w:sz w:val="26"/>
          <w:szCs w:val="26"/>
          <w:lang w:val="it-IT"/>
        </w:rPr>
        <w:t>15</w:t>
      </w:r>
      <w:r w:rsidR="00ED368A" w:rsidRPr="008D73DA">
        <w:rPr>
          <w:rFonts w:eastAsia="Times New Roman"/>
          <w:color w:val="000000"/>
          <w:sz w:val="26"/>
          <w:szCs w:val="26"/>
          <w:lang w:val="it-IT"/>
        </w:rPr>
        <w:t>.</w:t>
      </w:r>
    </w:p>
    <w:p w:rsidR="00E55863" w:rsidRPr="00242398" w:rsidRDefault="00E55863" w:rsidP="009A7CB3">
      <w:pPr>
        <w:jc w:val="both"/>
        <w:textAlignment w:val="baseline"/>
        <w:rPr>
          <w:rFonts w:eastAsia="Times New Roman"/>
          <w:color w:val="000000"/>
          <w:sz w:val="26"/>
          <w:szCs w:val="26"/>
          <w:lang w:val="it-IT"/>
        </w:rPr>
      </w:pPr>
    </w:p>
    <w:p w:rsidR="00676879" w:rsidRPr="00242398" w:rsidRDefault="00676879" w:rsidP="002B3E1C">
      <w:pPr>
        <w:ind w:firstLine="576"/>
        <w:jc w:val="center"/>
        <w:textAlignment w:val="baseline"/>
        <w:rPr>
          <w:rFonts w:eastAsia="Times New Roman"/>
          <w:color w:val="000000"/>
          <w:sz w:val="26"/>
          <w:szCs w:val="26"/>
          <w:lang w:val="it-IT"/>
        </w:rPr>
      </w:pPr>
      <w:r w:rsidRPr="00242398">
        <w:rPr>
          <w:rFonts w:eastAsia="Times New Roman"/>
          <w:color w:val="000000"/>
          <w:sz w:val="26"/>
          <w:szCs w:val="26"/>
          <w:lang w:val="it-IT"/>
        </w:rPr>
        <w:t>Art. 3</w:t>
      </w:r>
    </w:p>
    <w:p w:rsidR="00FB0846" w:rsidRPr="00242398" w:rsidRDefault="00FB0846" w:rsidP="00851CF3">
      <w:pPr>
        <w:textAlignment w:val="baseline"/>
        <w:rPr>
          <w:rFonts w:eastAsia="Times New Roman"/>
          <w:color w:val="000000"/>
          <w:sz w:val="26"/>
          <w:szCs w:val="26"/>
          <w:lang w:val="it-IT"/>
        </w:rPr>
      </w:pPr>
    </w:p>
    <w:p w:rsidR="00676879"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676879" w:rsidRPr="00242398">
        <w:rPr>
          <w:rFonts w:eastAsia="Times New Roman"/>
          <w:color w:val="000000"/>
          <w:sz w:val="26"/>
          <w:szCs w:val="26"/>
          <w:lang w:val="it-IT"/>
        </w:rPr>
        <w:t>Nella domanda di ammissione i</w:t>
      </w:r>
      <w:r w:rsidR="005860AD" w:rsidRPr="00242398">
        <w:rPr>
          <w:rFonts w:eastAsia="Times New Roman"/>
          <w:color w:val="000000"/>
          <w:sz w:val="26"/>
          <w:szCs w:val="26"/>
          <w:lang w:val="it-IT"/>
        </w:rPr>
        <w:t>l</w:t>
      </w:r>
      <w:r w:rsidR="00676879" w:rsidRPr="00242398">
        <w:rPr>
          <w:rFonts w:eastAsia="Times New Roman"/>
          <w:color w:val="000000"/>
          <w:sz w:val="26"/>
          <w:szCs w:val="26"/>
          <w:lang w:val="it-IT"/>
        </w:rPr>
        <w:t xml:space="preserve"> candidat</w:t>
      </w:r>
      <w:r w:rsidR="005860AD" w:rsidRPr="00242398">
        <w:rPr>
          <w:rFonts w:eastAsia="Times New Roman"/>
          <w:color w:val="000000"/>
          <w:sz w:val="26"/>
          <w:szCs w:val="26"/>
          <w:lang w:val="it-IT"/>
        </w:rPr>
        <w:t>o</w:t>
      </w:r>
      <w:r w:rsidR="00676879" w:rsidRPr="00242398">
        <w:rPr>
          <w:rFonts w:eastAsia="Times New Roman"/>
          <w:color w:val="000000"/>
          <w:sz w:val="26"/>
          <w:szCs w:val="26"/>
          <w:lang w:val="it-IT"/>
        </w:rPr>
        <w:t xml:space="preserve"> d</w:t>
      </w:r>
      <w:r w:rsidR="005860AD" w:rsidRPr="00242398">
        <w:rPr>
          <w:rFonts w:eastAsia="Times New Roman"/>
          <w:color w:val="000000"/>
          <w:sz w:val="26"/>
          <w:szCs w:val="26"/>
          <w:lang w:val="it-IT"/>
        </w:rPr>
        <w:t>eve</w:t>
      </w:r>
      <w:r w:rsidR="00676879" w:rsidRPr="00242398">
        <w:rPr>
          <w:rFonts w:eastAsia="Times New Roman"/>
          <w:color w:val="000000"/>
          <w:sz w:val="26"/>
          <w:szCs w:val="26"/>
          <w:lang w:val="it-IT"/>
        </w:rPr>
        <w:t xml:space="preserve"> dichiarare e autocertificare, sotto la propria res</w:t>
      </w:r>
      <w:r w:rsidR="009C7DF8" w:rsidRPr="00242398">
        <w:rPr>
          <w:rFonts w:eastAsia="Times New Roman"/>
          <w:color w:val="000000"/>
          <w:sz w:val="26"/>
          <w:szCs w:val="26"/>
          <w:lang w:val="it-IT"/>
        </w:rPr>
        <w:t>ponsabilità e ai sensi degli ar</w:t>
      </w:r>
      <w:r w:rsidR="00676879" w:rsidRPr="00242398">
        <w:rPr>
          <w:rFonts w:eastAsia="Times New Roman"/>
          <w:color w:val="000000"/>
          <w:sz w:val="26"/>
          <w:szCs w:val="26"/>
          <w:lang w:val="it-IT"/>
        </w:rPr>
        <w:t>t</w:t>
      </w:r>
      <w:r w:rsidR="009C7DF8" w:rsidRPr="00242398">
        <w:rPr>
          <w:rFonts w:eastAsia="Times New Roman"/>
          <w:color w:val="000000"/>
          <w:sz w:val="26"/>
          <w:szCs w:val="26"/>
          <w:lang w:val="it-IT"/>
        </w:rPr>
        <w:t>icoli</w:t>
      </w:r>
      <w:r w:rsidR="00676879" w:rsidRPr="00242398">
        <w:rPr>
          <w:rFonts w:eastAsia="Times New Roman"/>
          <w:color w:val="000000"/>
          <w:sz w:val="26"/>
          <w:szCs w:val="26"/>
          <w:lang w:val="it-IT"/>
        </w:rPr>
        <w:t xml:space="preserve"> 46 e 47 del decreto del Presidente della Repubblica 28 dicembre 2000, n. 445</w:t>
      </w:r>
      <w:r w:rsidR="00A24017" w:rsidRPr="00242398">
        <w:rPr>
          <w:rFonts w:eastAsia="Times New Roman"/>
          <w:color w:val="000000"/>
          <w:sz w:val="26"/>
          <w:szCs w:val="26"/>
          <w:lang w:val="it-IT"/>
        </w:rPr>
        <w:t>,</w:t>
      </w:r>
      <w:r w:rsidR="00676879" w:rsidRPr="00242398">
        <w:rPr>
          <w:rFonts w:eastAsia="Times New Roman"/>
          <w:color w:val="000000"/>
          <w:sz w:val="26"/>
          <w:szCs w:val="26"/>
          <w:lang w:val="it-IT"/>
        </w:rPr>
        <w:t xml:space="preserve"> pena l'esclusione dal concorso, quanto appresso specificato:</w:t>
      </w:r>
    </w:p>
    <w:p w:rsidR="00676879" w:rsidRPr="00242398" w:rsidRDefault="00676879" w:rsidP="00635335">
      <w:pPr>
        <w:pStyle w:val="Paragrafoelenco"/>
        <w:numPr>
          <w:ilvl w:val="0"/>
          <w:numId w:val="14"/>
        </w:numPr>
        <w:tabs>
          <w:tab w:val="left" w:pos="288"/>
          <w:tab w:val="left" w:pos="1800"/>
        </w:tabs>
        <w:ind w:hanging="436"/>
        <w:textAlignment w:val="baseline"/>
        <w:rPr>
          <w:rFonts w:eastAsia="Times New Roman"/>
          <w:color w:val="000000"/>
          <w:sz w:val="26"/>
          <w:szCs w:val="26"/>
          <w:lang w:val="it-IT"/>
        </w:rPr>
      </w:pPr>
      <w:r w:rsidRPr="00242398">
        <w:rPr>
          <w:rFonts w:eastAsia="Times New Roman"/>
          <w:color w:val="000000"/>
          <w:sz w:val="26"/>
          <w:szCs w:val="26"/>
          <w:lang w:val="it-IT"/>
        </w:rPr>
        <w:t>cognome e nome;</w:t>
      </w:r>
    </w:p>
    <w:p w:rsidR="00676879" w:rsidRPr="00242398" w:rsidRDefault="00676879" w:rsidP="00635335">
      <w:pPr>
        <w:pStyle w:val="Paragrafoelenco"/>
        <w:numPr>
          <w:ilvl w:val="0"/>
          <w:numId w:val="14"/>
        </w:numPr>
        <w:tabs>
          <w:tab w:val="left" w:pos="288"/>
          <w:tab w:val="left" w:pos="1800"/>
        </w:tabs>
        <w:ind w:hanging="436"/>
        <w:textAlignment w:val="baseline"/>
        <w:rPr>
          <w:rFonts w:eastAsia="Times New Roman"/>
          <w:color w:val="000000"/>
          <w:sz w:val="26"/>
          <w:szCs w:val="26"/>
          <w:lang w:val="it-IT"/>
        </w:rPr>
      </w:pPr>
      <w:r w:rsidRPr="00242398">
        <w:rPr>
          <w:rFonts w:eastAsia="Times New Roman"/>
          <w:color w:val="000000"/>
          <w:sz w:val="26"/>
          <w:szCs w:val="26"/>
          <w:lang w:val="it-IT"/>
        </w:rPr>
        <w:t>data e luogo di nascita;</w:t>
      </w:r>
    </w:p>
    <w:p w:rsidR="00676879" w:rsidRPr="00242398" w:rsidRDefault="00676879" w:rsidP="00635335">
      <w:pPr>
        <w:pStyle w:val="Paragrafoelenco"/>
        <w:numPr>
          <w:ilvl w:val="0"/>
          <w:numId w:val="14"/>
        </w:numPr>
        <w:tabs>
          <w:tab w:val="left" w:pos="288"/>
          <w:tab w:val="left" w:pos="1800"/>
        </w:tabs>
        <w:ind w:hanging="436"/>
        <w:textAlignment w:val="baseline"/>
        <w:rPr>
          <w:rFonts w:eastAsia="Times New Roman"/>
          <w:color w:val="000000"/>
          <w:sz w:val="26"/>
          <w:szCs w:val="26"/>
          <w:lang w:val="it-IT"/>
        </w:rPr>
      </w:pPr>
      <w:r w:rsidRPr="00242398">
        <w:rPr>
          <w:rFonts w:eastAsia="Times New Roman"/>
          <w:color w:val="000000"/>
          <w:sz w:val="26"/>
          <w:szCs w:val="26"/>
          <w:lang w:val="it-IT"/>
        </w:rPr>
        <w:t>codice fiscale;</w:t>
      </w:r>
    </w:p>
    <w:p w:rsidR="00676879" w:rsidRPr="00242398" w:rsidRDefault="00676879" w:rsidP="00635335">
      <w:pPr>
        <w:pStyle w:val="Paragrafoelenco"/>
        <w:numPr>
          <w:ilvl w:val="0"/>
          <w:numId w:val="14"/>
        </w:numPr>
        <w:tabs>
          <w:tab w:val="left" w:pos="288"/>
          <w:tab w:val="left" w:pos="1800"/>
        </w:tabs>
        <w:ind w:hanging="436"/>
        <w:textAlignment w:val="baseline"/>
        <w:rPr>
          <w:rFonts w:eastAsia="Times New Roman"/>
          <w:color w:val="000000"/>
          <w:sz w:val="26"/>
          <w:szCs w:val="26"/>
          <w:lang w:val="it-IT"/>
        </w:rPr>
      </w:pPr>
      <w:r w:rsidRPr="00242398">
        <w:rPr>
          <w:rFonts w:eastAsia="Times New Roman"/>
          <w:color w:val="000000"/>
          <w:sz w:val="26"/>
          <w:szCs w:val="26"/>
          <w:lang w:val="it-IT"/>
        </w:rPr>
        <w:t>di essere in possesso della cittadinanza italiana;</w:t>
      </w:r>
    </w:p>
    <w:p w:rsidR="00676879" w:rsidRPr="00242398" w:rsidRDefault="00676879" w:rsidP="00D2475D">
      <w:pPr>
        <w:pStyle w:val="Paragrafoelenco"/>
        <w:numPr>
          <w:ilvl w:val="0"/>
          <w:numId w:val="14"/>
        </w:numPr>
        <w:tabs>
          <w:tab w:val="left" w:pos="288"/>
          <w:tab w:val="left" w:pos="1800"/>
        </w:tabs>
        <w:ind w:hanging="436"/>
        <w:textAlignment w:val="baseline"/>
        <w:rPr>
          <w:rFonts w:eastAsia="Times New Roman"/>
          <w:color w:val="000000"/>
          <w:sz w:val="26"/>
          <w:szCs w:val="26"/>
          <w:lang w:val="it-IT"/>
        </w:rPr>
      </w:pPr>
      <w:r w:rsidRPr="00242398">
        <w:rPr>
          <w:rFonts w:eastAsia="Times New Roman"/>
          <w:color w:val="000000"/>
          <w:sz w:val="26"/>
          <w:szCs w:val="26"/>
          <w:lang w:val="it-IT"/>
        </w:rPr>
        <w:t xml:space="preserve">il comune nelle cui liste elettorali </w:t>
      </w:r>
      <w:r w:rsidR="00FB0846" w:rsidRPr="00242398">
        <w:rPr>
          <w:rFonts w:eastAsia="Times New Roman"/>
          <w:color w:val="000000"/>
          <w:sz w:val="26"/>
          <w:szCs w:val="26"/>
          <w:lang w:val="it-IT"/>
        </w:rPr>
        <w:t>risulta iscritto</w:t>
      </w:r>
      <w:r w:rsidRPr="00242398">
        <w:rPr>
          <w:rFonts w:eastAsia="Times New Roman"/>
          <w:color w:val="000000"/>
          <w:sz w:val="26"/>
          <w:szCs w:val="26"/>
          <w:lang w:val="it-IT"/>
        </w:rPr>
        <w:t xml:space="preserve">, o i motivi della mancata iscrizione o </w:t>
      </w:r>
      <w:r w:rsidR="00FB0846" w:rsidRPr="00242398">
        <w:rPr>
          <w:rFonts w:eastAsia="Times New Roman"/>
          <w:color w:val="000000"/>
          <w:sz w:val="26"/>
          <w:szCs w:val="26"/>
          <w:lang w:val="it-IT"/>
        </w:rPr>
        <w:t xml:space="preserve">della </w:t>
      </w:r>
      <w:r w:rsidRPr="00242398">
        <w:rPr>
          <w:rFonts w:eastAsia="Times New Roman"/>
          <w:color w:val="000000"/>
          <w:sz w:val="26"/>
          <w:szCs w:val="26"/>
          <w:lang w:val="it-IT"/>
        </w:rPr>
        <w:t>cancellazione dalle stesse liste;</w:t>
      </w:r>
    </w:p>
    <w:p w:rsidR="00676879" w:rsidRPr="00242398" w:rsidRDefault="00676879" w:rsidP="00D2475D">
      <w:pPr>
        <w:pStyle w:val="Paragrafoelenco"/>
        <w:numPr>
          <w:ilvl w:val="0"/>
          <w:numId w:val="14"/>
        </w:numPr>
        <w:tabs>
          <w:tab w:val="left" w:pos="288"/>
          <w:tab w:val="left" w:pos="1800"/>
        </w:tabs>
        <w:ind w:hanging="436"/>
        <w:jc w:val="both"/>
        <w:textAlignment w:val="baseline"/>
        <w:rPr>
          <w:rFonts w:eastAsia="Times New Roman"/>
          <w:color w:val="000000"/>
          <w:sz w:val="26"/>
          <w:szCs w:val="26"/>
          <w:lang w:val="it-IT"/>
        </w:rPr>
      </w:pPr>
      <w:r w:rsidRPr="00242398">
        <w:rPr>
          <w:rFonts w:eastAsia="Times New Roman"/>
          <w:color w:val="000000"/>
          <w:sz w:val="26"/>
          <w:szCs w:val="26"/>
          <w:lang w:val="it-IT"/>
        </w:rPr>
        <w:t>le eventuali condanne penali riportate (anche se sia stata concessa amnistia, condono, indulto o perdono giudiziale) e i procedimenti penali eventualmente pendenti, dei quali deve essere specificata la natura;</w:t>
      </w:r>
    </w:p>
    <w:p w:rsidR="00676879" w:rsidRPr="00242398" w:rsidRDefault="00676879" w:rsidP="00635335">
      <w:pPr>
        <w:pStyle w:val="Paragrafoelenco"/>
        <w:numPr>
          <w:ilvl w:val="0"/>
          <w:numId w:val="14"/>
        </w:numPr>
        <w:tabs>
          <w:tab w:val="left" w:pos="288"/>
          <w:tab w:val="left" w:pos="1800"/>
        </w:tabs>
        <w:ind w:hanging="436"/>
        <w:jc w:val="both"/>
        <w:textAlignment w:val="baseline"/>
        <w:rPr>
          <w:rFonts w:eastAsia="Times New Roman"/>
          <w:color w:val="000000"/>
          <w:sz w:val="26"/>
          <w:szCs w:val="26"/>
          <w:lang w:val="it-IT"/>
        </w:rPr>
      </w:pPr>
      <w:r w:rsidRPr="00242398">
        <w:rPr>
          <w:rFonts w:eastAsia="Times New Roman"/>
          <w:color w:val="000000"/>
          <w:sz w:val="26"/>
          <w:szCs w:val="26"/>
          <w:lang w:val="it-IT"/>
        </w:rPr>
        <w:t>di essere in possesso del diploma di laurea in giurisprudenza conseguita al termine di un corso universitario di durata non inferiore a quattro anni;</w:t>
      </w:r>
    </w:p>
    <w:p w:rsidR="00676879" w:rsidRPr="00242398" w:rsidRDefault="00676879" w:rsidP="00D2475D">
      <w:pPr>
        <w:pStyle w:val="Paragrafoelenco"/>
        <w:numPr>
          <w:ilvl w:val="0"/>
          <w:numId w:val="14"/>
        </w:numPr>
        <w:tabs>
          <w:tab w:val="left" w:pos="288"/>
          <w:tab w:val="left" w:pos="1800"/>
        </w:tabs>
        <w:ind w:hanging="436"/>
        <w:jc w:val="both"/>
        <w:textAlignment w:val="baseline"/>
        <w:rPr>
          <w:rFonts w:eastAsia="Times New Roman"/>
          <w:color w:val="000000"/>
          <w:sz w:val="26"/>
          <w:szCs w:val="26"/>
          <w:lang w:val="it-IT"/>
        </w:rPr>
      </w:pPr>
      <w:r w:rsidRPr="00242398">
        <w:rPr>
          <w:rFonts w:eastAsia="Times New Roman"/>
          <w:color w:val="000000"/>
          <w:sz w:val="26"/>
          <w:szCs w:val="26"/>
          <w:lang w:val="it-IT"/>
        </w:rPr>
        <w:t>la categoria di attuale appartenenza per la quale, ai sensi dell'art</w:t>
      </w:r>
      <w:r w:rsidR="009C7DF8" w:rsidRPr="00242398">
        <w:rPr>
          <w:rFonts w:eastAsia="Times New Roman"/>
          <w:color w:val="000000"/>
          <w:sz w:val="26"/>
          <w:szCs w:val="26"/>
          <w:lang w:val="it-IT"/>
        </w:rPr>
        <w:t>icolo</w:t>
      </w:r>
      <w:r w:rsidRPr="00242398">
        <w:rPr>
          <w:rFonts w:eastAsia="Times New Roman"/>
          <w:color w:val="000000"/>
          <w:sz w:val="26"/>
          <w:szCs w:val="26"/>
          <w:lang w:val="it-IT"/>
        </w:rPr>
        <w:t xml:space="preserve"> 1 del presente bando, si chiede l'ammissione al concorso e </w:t>
      </w:r>
      <w:r w:rsidR="00D56835" w:rsidRPr="00242398">
        <w:rPr>
          <w:rFonts w:eastAsia="Times New Roman"/>
          <w:color w:val="000000"/>
          <w:sz w:val="26"/>
          <w:szCs w:val="26"/>
          <w:lang w:val="it-IT"/>
        </w:rPr>
        <w:t xml:space="preserve">la </w:t>
      </w:r>
      <w:r w:rsidRPr="00242398">
        <w:rPr>
          <w:rFonts w:eastAsia="Times New Roman"/>
          <w:color w:val="000000"/>
          <w:sz w:val="26"/>
          <w:szCs w:val="26"/>
          <w:lang w:val="it-IT"/>
        </w:rPr>
        <w:t>relativa decorrenza giuridica;</w:t>
      </w:r>
    </w:p>
    <w:p w:rsidR="00FB0846" w:rsidRPr="00242398" w:rsidRDefault="00676879" w:rsidP="00D2475D">
      <w:pPr>
        <w:pStyle w:val="Paragrafoelenco"/>
        <w:numPr>
          <w:ilvl w:val="0"/>
          <w:numId w:val="14"/>
        </w:numPr>
        <w:tabs>
          <w:tab w:val="left" w:pos="288"/>
          <w:tab w:val="left" w:pos="1800"/>
        </w:tabs>
        <w:ind w:hanging="436"/>
        <w:jc w:val="both"/>
        <w:textAlignment w:val="baseline"/>
        <w:rPr>
          <w:rFonts w:eastAsia="Times New Roman"/>
          <w:color w:val="000000"/>
          <w:sz w:val="26"/>
          <w:szCs w:val="26"/>
          <w:lang w:val="it-IT"/>
        </w:rPr>
      </w:pPr>
      <w:r w:rsidRPr="00242398">
        <w:rPr>
          <w:rFonts w:eastAsia="Times New Roman"/>
          <w:color w:val="000000"/>
          <w:sz w:val="26"/>
          <w:szCs w:val="26"/>
          <w:lang w:val="it-IT"/>
        </w:rPr>
        <w:lastRenderedPageBreak/>
        <w:t xml:space="preserve">l'eventuale ulteriore anzianità vantata in categoria diversa da quella di attuale appartenenza </w:t>
      </w:r>
      <w:r w:rsidR="005860AD" w:rsidRPr="00242398">
        <w:rPr>
          <w:rFonts w:eastAsia="Times New Roman"/>
          <w:color w:val="000000"/>
          <w:sz w:val="26"/>
          <w:szCs w:val="26"/>
          <w:lang w:val="it-IT"/>
        </w:rPr>
        <w:t xml:space="preserve">e </w:t>
      </w:r>
      <w:r w:rsidRPr="00242398">
        <w:rPr>
          <w:rFonts w:eastAsia="Times New Roman"/>
          <w:color w:val="000000"/>
          <w:sz w:val="26"/>
          <w:szCs w:val="26"/>
          <w:lang w:val="it-IT"/>
        </w:rPr>
        <w:t>per la quale si chiede l'ammissione al concorso, ai fini dell'eventuale valutazione di cumulo di cui all'ultimo comma dell'art</w:t>
      </w:r>
      <w:r w:rsidR="009C7DF8" w:rsidRPr="00242398">
        <w:rPr>
          <w:rFonts w:eastAsia="Times New Roman"/>
          <w:color w:val="000000"/>
          <w:sz w:val="26"/>
          <w:szCs w:val="26"/>
          <w:lang w:val="it-IT"/>
        </w:rPr>
        <w:t>icolo</w:t>
      </w:r>
      <w:r w:rsidRPr="00242398">
        <w:rPr>
          <w:rFonts w:eastAsia="Times New Roman"/>
          <w:color w:val="000000"/>
          <w:sz w:val="26"/>
          <w:szCs w:val="26"/>
          <w:lang w:val="it-IT"/>
        </w:rPr>
        <w:t xml:space="preserve"> 1 del bando;</w:t>
      </w:r>
    </w:p>
    <w:p w:rsidR="00444F3C" w:rsidRPr="00242398" w:rsidRDefault="00676879" w:rsidP="00D2475D">
      <w:pPr>
        <w:pStyle w:val="Paragrafoelenco"/>
        <w:numPr>
          <w:ilvl w:val="0"/>
          <w:numId w:val="14"/>
        </w:numPr>
        <w:tabs>
          <w:tab w:val="left" w:pos="288"/>
          <w:tab w:val="left" w:pos="1800"/>
        </w:tabs>
        <w:ind w:hanging="436"/>
        <w:jc w:val="both"/>
        <w:textAlignment w:val="baseline"/>
        <w:rPr>
          <w:rFonts w:eastAsia="Times New Roman"/>
          <w:color w:val="000000"/>
          <w:sz w:val="26"/>
          <w:szCs w:val="26"/>
          <w:lang w:val="it-IT"/>
        </w:rPr>
      </w:pPr>
      <w:r w:rsidRPr="00242398">
        <w:rPr>
          <w:rFonts w:eastAsia="Times New Roman"/>
          <w:color w:val="000000"/>
          <w:sz w:val="26"/>
          <w:szCs w:val="26"/>
          <w:lang w:val="it-IT"/>
        </w:rPr>
        <w:t>di non essere stato dichiarato decaduto o dispensato dall'impiego presso pubbliche amministrazioni</w:t>
      </w:r>
      <w:r w:rsidR="00444F3C" w:rsidRPr="00242398">
        <w:rPr>
          <w:rFonts w:eastAsia="Times New Roman"/>
          <w:color w:val="000000"/>
          <w:sz w:val="26"/>
          <w:szCs w:val="26"/>
          <w:lang w:val="it-IT"/>
        </w:rPr>
        <w:t>.</w:t>
      </w:r>
    </w:p>
    <w:p w:rsidR="00635335" w:rsidRPr="00305699" w:rsidRDefault="00635335" w:rsidP="00635335">
      <w:pPr>
        <w:pStyle w:val="Paragrafoelenco"/>
        <w:tabs>
          <w:tab w:val="left" w:pos="851"/>
        </w:tabs>
        <w:jc w:val="both"/>
        <w:textAlignment w:val="baseline"/>
        <w:rPr>
          <w:rFonts w:eastAsia="Times New Roman"/>
          <w:color w:val="000000"/>
          <w:sz w:val="8"/>
          <w:szCs w:val="8"/>
          <w:lang w:val="it-IT"/>
        </w:rPr>
      </w:pPr>
    </w:p>
    <w:p w:rsidR="00676879" w:rsidRPr="00242398" w:rsidRDefault="00ED15CD" w:rsidP="002B3E1C">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676879" w:rsidRPr="00242398">
        <w:rPr>
          <w:rFonts w:eastAsia="Times New Roman"/>
          <w:color w:val="000000"/>
          <w:sz w:val="26"/>
          <w:szCs w:val="26"/>
          <w:lang w:val="it-IT"/>
        </w:rPr>
        <w:t>I candidati appartenenti alla categoria di cui al numero 1) dell'art</w:t>
      </w:r>
      <w:r w:rsidR="009C7DF8" w:rsidRPr="00242398">
        <w:rPr>
          <w:rFonts w:eastAsia="Times New Roman"/>
          <w:color w:val="000000"/>
          <w:sz w:val="26"/>
          <w:szCs w:val="26"/>
          <w:lang w:val="it-IT"/>
        </w:rPr>
        <w:t>icolo</w:t>
      </w:r>
      <w:r w:rsidR="00676879" w:rsidRPr="00242398">
        <w:rPr>
          <w:rFonts w:eastAsia="Times New Roman"/>
          <w:color w:val="000000"/>
          <w:sz w:val="26"/>
          <w:szCs w:val="26"/>
          <w:lang w:val="it-IT"/>
        </w:rPr>
        <w:t xml:space="preserve"> 1 del bando devono, inoltre, dichiarare la data in cui è stato superato il periodo di tirocinio con valutazione positiva di idoneità. </w:t>
      </w:r>
      <w:r w:rsidR="00895990" w:rsidRPr="00242398">
        <w:rPr>
          <w:rFonts w:eastAsia="Times New Roman"/>
          <w:color w:val="000000"/>
          <w:sz w:val="26"/>
          <w:szCs w:val="26"/>
          <w:lang w:val="it-IT"/>
        </w:rPr>
        <w:t>Per tali candidati, l</w:t>
      </w:r>
      <w:r w:rsidR="00676879" w:rsidRPr="00242398">
        <w:rPr>
          <w:rFonts w:eastAsia="Times New Roman"/>
          <w:color w:val="000000"/>
          <w:sz w:val="26"/>
          <w:szCs w:val="26"/>
          <w:lang w:val="it-IT"/>
        </w:rPr>
        <w:t xml:space="preserve">'ammissione al concorso non è preclusa dalla mancata formalizzazione del </w:t>
      </w:r>
      <w:r w:rsidR="00895990" w:rsidRPr="00242398">
        <w:rPr>
          <w:rFonts w:eastAsia="Times New Roman"/>
          <w:color w:val="000000"/>
          <w:sz w:val="26"/>
          <w:szCs w:val="26"/>
          <w:lang w:val="it-IT"/>
        </w:rPr>
        <w:t xml:space="preserve">relativo </w:t>
      </w:r>
      <w:r w:rsidR="00676879" w:rsidRPr="00242398">
        <w:rPr>
          <w:rFonts w:eastAsia="Times New Roman"/>
          <w:color w:val="000000"/>
          <w:sz w:val="26"/>
          <w:szCs w:val="26"/>
          <w:lang w:val="it-IT"/>
        </w:rPr>
        <w:t>provvedimento</w:t>
      </w:r>
      <w:r w:rsidR="00895990" w:rsidRPr="00242398">
        <w:rPr>
          <w:rFonts w:eastAsia="Times New Roman"/>
          <w:color w:val="000000"/>
          <w:sz w:val="26"/>
          <w:szCs w:val="26"/>
          <w:lang w:val="it-IT"/>
        </w:rPr>
        <w:t xml:space="preserve"> di idoneità </w:t>
      </w:r>
      <w:r w:rsidR="00676879" w:rsidRPr="00242398">
        <w:rPr>
          <w:rFonts w:eastAsia="Times New Roman"/>
          <w:color w:val="000000"/>
          <w:sz w:val="26"/>
          <w:szCs w:val="26"/>
          <w:lang w:val="it-IT"/>
        </w:rPr>
        <w:t>alla data di presentazione della domanda, salvo l'accertamento d'ufficio del requisito per i candidati ammessi alle prove orali e prima del relativo espletamento.</w:t>
      </w:r>
    </w:p>
    <w:p w:rsidR="00CC64DB" w:rsidRPr="00305699" w:rsidRDefault="00CC64DB" w:rsidP="002B3E1C">
      <w:pPr>
        <w:tabs>
          <w:tab w:val="left" w:pos="1800"/>
        </w:tabs>
        <w:jc w:val="both"/>
        <w:textAlignment w:val="baseline"/>
        <w:rPr>
          <w:rFonts w:eastAsia="Times New Roman"/>
          <w:color w:val="000000"/>
          <w:sz w:val="8"/>
          <w:szCs w:val="8"/>
          <w:lang w:val="it-IT"/>
        </w:rPr>
      </w:pPr>
    </w:p>
    <w:p w:rsidR="00FC004D" w:rsidRPr="00242398" w:rsidRDefault="00ED15CD" w:rsidP="00FC004D">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3. </w:t>
      </w:r>
      <w:r w:rsidR="00FC004D" w:rsidRPr="00242398">
        <w:rPr>
          <w:rFonts w:eastAsia="Times New Roman"/>
          <w:color w:val="000000"/>
          <w:sz w:val="26"/>
          <w:szCs w:val="26"/>
          <w:lang w:val="it-IT"/>
        </w:rPr>
        <w:t>Nella domanda di partecipazione, il candidato disabile deve specificare l'ausilio necessario in relazione alla propria disabilità, nonché l'eventuale necessità di tempi aggiuntivi.</w:t>
      </w:r>
    </w:p>
    <w:p w:rsidR="00C7560A" w:rsidRPr="00305699" w:rsidRDefault="00C7560A" w:rsidP="00FC004D">
      <w:pPr>
        <w:tabs>
          <w:tab w:val="left" w:pos="1800"/>
        </w:tabs>
        <w:jc w:val="both"/>
        <w:textAlignment w:val="baseline"/>
        <w:rPr>
          <w:rFonts w:eastAsia="Times New Roman"/>
          <w:color w:val="000000"/>
          <w:sz w:val="8"/>
          <w:szCs w:val="8"/>
          <w:lang w:val="it-IT"/>
        </w:rPr>
      </w:pPr>
    </w:p>
    <w:p w:rsidR="00676879" w:rsidRPr="00242398" w:rsidRDefault="00ED15CD" w:rsidP="002B3E1C">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4. </w:t>
      </w:r>
      <w:r w:rsidR="00676879" w:rsidRPr="00242398">
        <w:rPr>
          <w:rFonts w:eastAsia="Times New Roman"/>
          <w:color w:val="000000"/>
          <w:sz w:val="26"/>
          <w:szCs w:val="26"/>
          <w:lang w:val="it-IT"/>
        </w:rPr>
        <w:t>Le dichiarazioni formulate nella domanda dai candidati sono rilasciate</w:t>
      </w:r>
      <w:r w:rsidR="0071575D" w:rsidRPr="00242398">
        <w:rPr>
          <w:rFonts w:eastAsia="Times New Roman"/>
          <w:color w:val="000000"/>
          <w:sz w:val="26"/>
          <w:szCs w:val="26"/>
          <w:lang w:val="it-IT"/>
        </w:rPr>
        <w:t xml:space="preserve"> </w:t>
      </w:r>
      <w:r w:rsidR="00676879" w:rsidRPr="00242398">
        <w:rPr>
          <w:rFonts w:eastAsia="Times New Roman"/>
          <w:color w:val="000000"/>
          <w:sz w:val="26"/>
          <w:szCs w:val="26"/>
          <w:lang w:val="it-IT"/>
        </w:rPr>
        <w:t>ai sensi dell'art</w:t>
      </w:r>
      <w:r w:rsidR="0071575D" w:rsidRPr="00242398">
        <w:rPr>
          <w:rFonts w:eastAsia="Times New Roman"/>
          <w:color w:val="000000"/>
          <w:sz w:val="26"/>
          <w:szCs w:val="26"/>
          <w:lang w:val="it-IT"/>
        </w:rPr>
        <w:t>icolo</w:t>
      </w:r>
      <w:r w:rsidR="00676879" w:rsidRPr="00242398">
        <w:rPr>
          <w:rFonts w:eastAsia="Times New Roman"/>
          <w:color w:val="000000"/>
          <w:sz w:val="26"/>
          <w:szCs w:val="26"/>
          <w:lang w:val="it-IT"/>
        </w:rPr>
        <w:t xml:space="preserve"> 76 del decreto del Presidente della Repubblica 28 dicembre 2000, n. 445.</w:t>
      </w:r>
    </w:p>
    <w:p w:rsidR="00851CF3" w:rsidRPr="00242398" w:rsidRDefault="00851CF3" w:rsidP="002B3E1C">
      <w:pPr>
        <w:tabs>
          <w:tab w:val="left" w:pos="1800"/>
        </w:tabs>
        <w:jc w:val="both"/>
        <w:textAlignment w:val="baseline"/>
        <w:rPr>
          <w:rFonts w:eastAsia="Times New Roman"/>
          <w:color w:val="000000"/>
          <w:sz w:val="26"/>
          <w:szCs w:val="26"/>
          <w:lang w:val="it-IT"/>
        </w:rPr>
      </w:pPr>
    </w:p>
    <w:p w:rsidR="00676879" w:rsidRPr="00242398" w:rsidRDefault="00676879" w:rsidP="002B3E1C">
      <w:pPr>
        <w:jc w:val="center"/>
        <w:textAlignment w:val="baseline"/>
        <w:rPr>
          <w:rFonts w:eastAsia="Times New Roman"/>
          <w:color w:val="000000"/>
          <w:spacing w:val="-11"/>
          <w:sz w:val="26"/>
          <w:szCs w:val="26"/>
          <w:lang w:val="it-IT"/>
        </w:rPr>
      </w:pPr>
      <w:r w:rsidRPr="00242398">
        <w:rPr>
          <w:rFonts w:eastAsia="Times New Roman"/>
          <w:color w:val="000000"/>
          <w:spacing w:val="-11"/>
          <w:sz w:val="26"/>
          <w:szCs w:val="26"/>
          <w:lang w:val="it-IT"/>
        </w:rPr>
        <w:t>Art. 4</w:t>
      </w:r>
    </w:p>
    <w:p w:rsidR="00851CF3" w:rsidRPr="00242398" w:rsidRDefault="00851CF3" w:rsidP="00851CF3">
      <w:pPr>
        <w:textAlignment w:val="baseline"/>
        <w:rPr>
          <w:rFonts w:eastAsia="Times New Roman"/>
          <w:color w:val="000000"/>
          <w:spacing w:val="-11"/>
          <w:sz w:val="26"/>
          <w:szCs w:val="26"/>
          <w:lang w:val="it-IT"/>
        </w:rPr>
      </w:pPr>
    </w:p>
    <w:p w:rsidR="00676879" w:rsidRPr="00242398" w:rsidRDefault="00ED15CD" w:rsidP="00851CF3">
      <w:pPr>
        <w:tabs>
          <w:tab w:val="left" w:pos="288"/>
          <w:tab w:val="left" w:pos="1944"/>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676879" w:rsidRPr="00242398">
        <w:rPr>
          <w:rFonts w:eastAsia="Times New Roman"/>
          <w:color w:val="000000"/>
          <w:sz w:val="26"/>
          <w:szCs w:val="26"/>
          <w:lang w:val="it-IT"/>
        </w:rPr>
        <w:t>I candidati che intendono sostenere la prova facoltativa di lingua straniera debbono farne richiesta nella domanda, indicando quelle prescelte in numero non superiore a due.</w:t>
      </w:r>
    </w:p>
    <w:p w:rsidR="00851CF3" w:rsidRPr="00242398" w:rsidRDefault="00851CF3" w:rsidP="00851CF3">
      <w:pPr>
        <w:tabs>
          <w:tab w:val="left" w:pos="288"/>
          <w:tab w:val="left" w:pos="1944"/>
        </w:tabs>
        <w:jc w:val="both"/>
        <w:textAlignment w:val="baseline"/>
        <w:rPr>
          <w:rFonts w:eastAsia="Times New Roman"/>
          <w:color w:val="000000"/>
          <w:sz w:val="26"/>
          <w:szCs w:val="26"/>
          <w:lang w:val="it-IT"/>
        </w:rPr>
      </w:pPr>
    </w:p>
    <w:p w:rsidR="00676879" w:rsidRPr="00242398" w:rsidRDefault="00676879" w:rsidP="002B3E1C">
      <w:pPr>
        <w:tabs>
          <w:tab w:val="left" w:pos="1800"/>
        </w:tabs>
        <w:jc w:val="center"/>
        <w:textAlignment w:val="baseline"/>
        <w:rPr>
          <w:rFonts w:eastAsia="Times New Roman"/>
          <w:color w:val="000000"/>
          <w:sz w:val="26"/>
          <w:szCs w:val="26"/>
          <w:lang w:val="it-IT"/>
        </w:rPr>
      </w:pPr>
      <w:r w:rsidRPr="00242398">
        <w:rPr>
          <w:rFonts w:eastAsia="Times New Roman"/>
          <w:color w:val="000000"/>
          <w:sz w:val="26"/>
          <w:szCs w:val="26"/>
          <w:lang w:val="it-IT"/>
        </w:rPr>
        <w:t>Art. 5</w:t>
      </w:r>
    </w:p>
    <w:p w:rsidR="00851CF3" w:rsidRPr="00242398" w:rsidRDefault="00851CF3" w:rsidP="00851CF3">
      <w:pPr>
        <w:tabs>
          <w:tab w:val="left" w:pos="1800"/>
        </w:tabs>
        <w:textAlignment w:val="baseline"/>
        <w:rPr>
          <w:rFonts w:eastAsia="Times New Roman"/>
          <w:color w:val="000000"/>
          <w:sz w:val="26"/>
          <w:szCs w:val="26"/>
          <w:lang w:val="it-IT"/>
        </w:rPr>
      </w:pPr>
    </w:p>
    <w:p w:rsidR="00676879" w:rsidRPr="00242398" w:rsidRDefault="00ED15CD" w:rsidP="002B3E1C">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676879" w:rsidRPr="00242398">
        <w:rPr>
          <w:rFonts w:eastAsia="Times New Roman"/>
          <w:color w:val="000000"/>
          <w:sz w:val="26"/>
          <w:szCs w:val="26"/>
          <w:lang w:val="it-IT"/>
        </w:rPr>
        <w:t>Ai fini dell</w:t>
      </w:r>
      <w:r w:rsidR="00047990" w:rsidRPr="00242398">
        <w:rPr>
          <w:rFonts w:eastAsia="Times New Roman"/>
          <w:color w:val="000000"/>
          <w:sz w:val="26"/>
          <w:szCs w:val="26"/>
          <w:lang w:val="it-IT"/>
        </w:rPr>
        <w:t>a valutazione di cui all'art</w:t>
      </w:r>
      <w:r w:rsidR="0071575D" w:rsidRPr="00242398">
        <w:rPr>
          <w:rFonts w:eastAsia="Times New Roman"/>
          <w:color w:val="000000"/>
          <w:sz w:val="26"/>
          <w:szCs w:val="26"/>
          <w:lang w:val="it-IT"/>
        </w:rPr>
        <w:t>icolo</w:t>
      </w:r>
      <w:r w:rsidR="00047990" w:rsidRPr="00242398">
        <w:rPr>
          <w:rFonts w:eastAsia="Times New Roman"/>
          <w:color w:val="000000"/>
          <w:sz w:val="26"/>
          <w:szCs w:val="26"/>
          <w:lang w:val="it-IT"/>
        </w:rPr>
        <w:t xml:space="preserve"> 8, </w:t>
      </w:r>
      <w:r w:rsidR="00585839" w:rsidRPr="00242398">
        <w:rPr>
          <w:rFonts w:eastAsia="Times New Roman"/>
          <w:color w:val="000000"/>
          <w:sz w:val="26"/>
          <w:szCs w:val="26"/>
          <w:lang w:val="it-IT"/>
        </w:rPr>
        <w:t>terz</w:t>
      </w:r>
      <w:r w:rsidR="00047990" w:rsidRPr="00242398">
        <w:rPr>
          <w:rFonts w:eastAsia="Times New Roman"/>
          <w:color w:val="000000"/>
          <w:sz w:val="26"/>
          <w:szCs w:val="26"/>
          <w:lang w:val="it-IT"/>
        </w:rPr>
        <w:t xml:space="preserve">o comma, </w:t>
      </w:r>
      <w:r w:rsidR="00676879" w:rsidRPr="00242398">
        <w:rPr>
          <w:rFonts w:eastAsia="Times New Roman"/>
          <w:color w:val="000000"/>
          <w:sz w:val="26"/>
          <w:szCs w:val="26"/>
          <w:lang w:val="it-IT"/>
        </w:rPr>
        <w:t>del presente bando, alla domanda devono essere allegati:</w:t>
      </w:r>
    </w:p>
    <w:p w:rsidR="00444F3C" w:rsidRPr="00242398" w:rsidRDefault="00676879" w:rsidP="00C7560A">
      <w:pPr>
        <w:pStyle w:val="Paragrafoelenco"/>
        <w:numPr>
          <w:ilvl w:val="0"/>
          <w:numId w:val="4"/>
        </w:numPr>
        <w:spacing w:after="160" w:line="259" w:lineRule="auto"/>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un curriculum</w:t>
      </w:r>
      <w:r w:rsidR="00FB0846" w:rsidRPr="00242398">
        <w:rPr>
          <w:rFonts w:eastAsia="Times New Roman"/>
          <w:color w:val="000000"/>
          <w:sz w:val="26"/>
          <w:szCs w:val="26"/>
          <w:lang w:val="it-IT"/>
        </w:rPr>
        <w:t xml:space="preserve"> vitae</w:t>
      </w:r>
      <w:r w:rsidRPr="00242398">
        <w:rPr>
          <w:rFonts w:eastAsia="Times New Roman"/>
          <w:color w:val="000000"/>
          <w:sz w:val="26"/>
          <w:szCs w:val="26"/>
          <w:lang w:val="it-IT"/>
        </w:rPr>
        <w:t>, recante l'indicazione degli studi compiuti, degli esami superati, dei titoli conseguiti, degli incarichi ricoperti e di ogni altra attività scientifica e didattica eventualmente esercitata;</w:t>
      </w:r>
    </w:p>
    <w:p w:rsidR="00444F3C" w:rsidRPr="00242398" w:rsidRDefault="00676879" w:rsidP="00C7560A">
      <w:pPr>
        <w:pStyle w:val="Paragrafoelenco"/>
        <w:numPr>
          <w:ilvl w:val="0"/>
          <w:numId w:val="4"/>
        </w:numPr>
        <w:spacing w:after="160" w:line="259" w:lineRule="auto"/>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il certificato rilasciato dalla competente università attestante le votazioni riportate nei singoli esami e nell'esame finale del corso di laurea in giurisprudenza, conseguita al termine di un corso universitario di durata non inferiore a quattro anni, ovvero una dichiarazione sostitutiva resa ai sensi del</w:t>
      </w:r>
      <w:r w:rsidR="00750D9C" w:rsidRPr="00242398">
        <w:rPr>
          <w:rFonts w:eastAsia="Times New Roman"/>
          <w:color w:val="000000"/>
          <w:sz w:val="26"/>
          <w:szCs w:val="26"/>
          <w:lang w:val="it-IT"/>
        </w:rPr>
        <w:t>l’art</w:t>
      </w:r>
      <w:r w:rsidR="00865A77">
        <w:rPr>
          <w:rFonts w:eastAsia="Times New Roman"/>
          <w:color w:val="000000"/>
          <w:sz w:val="26"/>
          <w:szCs w:val="26"/>
          <w:lang w:val="it-IT"/>
        </w:rPr>
        <w:t>icolo</w:t>
      </w:r>
      <w:r w:rsidR="00750D9C" w:rsidRPr="00242398">
        <w:rPr>
          <w:rFonts w:eastAsia="Times New Roman"/>
          <w:color w:val="000000"/>
          <w:sz w:val="26"/>
          <w:szCs w:val="26"/>
          <w:lang w:val="it-IT"/>
        </w:rPr>
        <w:t xml:space="preserve"> 46 del</w:t>
      </w:r>
      <w:r w:rsidRPr="00242398">
        <w:rPr>
          <w:rFonts w:eastAsia="Times New Roman"/>
          <w:color w:val="000000"/>
          <w:sz w:val="26"/>
          <w:szCs w:val="26"/>
          <w:lang w:val="it-IT"/>
        </w:rPr>
        <w:t xml:space="preserve"> decreto del Presidente della Repubblica 28 dicembre 2000, n. 445;</w:t>
      </w:r>
    </w:p>
    <w:p w:rsidR="00444F3C" w:rsidRPr="00D2475D" w:rsidRDefault="00676879" w:rsidP="00C7560A">
      <w:pPr>
        <w:pStyle w:val="Paragrafoelenco"/>
        <w:numPr>
          <w:ilvl w:val="0"/>
          <w:numId w:val="4"/>
        </w:numPr>
        <w:spacing w:after="160" w:line="259" w:lineRule="auto"/>
        <w:ind w:left="708" w:hanging="424"/>
        <w:jc w:val="both"/>
        <w:textAlignment w:val="baseline"/>
        <w:rPr>
          <w:rFonts w:eastAsia="Times New Roman"/>
          <w:color w:val="000000"/>
          <w:sz w:val="26"/>
          <w:szCs w:val="26"/>
          <w:lang w:val="it-IT"/>
        </w:rPr>
      </w:pPr>
      <w:r w:rsidRPr="00242398">
        <w:rPr>
          <w:rFonts w:eastAsia="Times New Roman"/>
          <w:color w:val="000000"/>
          <w:sz w:val="26"/>
          <w:szCs w:val="26"/>
          <w:lang w:val="it-IT"/>
        </w:rPr>
        <w:t>copia dello stato matricolare rilasciato dall'Amministrazione di appartenenza per i candidati di cui alle categorie indicate nell'art</w:t>
      </w:r>
      <w:r w:rsidR="00187149">
        <w:rPr>
          <w:rFonts w:eastAsia="Times New Roman"/>
          <w:color w:val="000000"/>
          <w:sz w:val="26"/>
          <w:szCs w:val="26"/>
          <w:lang w:val="it-IT"/>
        </w:rPr>
        <w:t>icolo</w:t>
      </w:r>
      <w:r w:rsidRPr="00242398">
        <w:rPr>
          <w:rFonts w:eastAsia="Times New Roman"/>
          <w:color w:val="000000"/>
          <w:sz w:val="26"/>
          <w:szCs w:val="26"/>
          <w:lang w:val="it-IT"/>
        </w:rPr>
        <w:t xml:space="preserve"> 1 d</w:t>
      </w:r>
      <w:r w:rsidR="00047990" w:rsidRPr="00242398">
        <w:rPr>
          <w:rFonts w:eastAsia="Times New Roman"/>
          <w:color w:val="000000"/>
          <w:sz w:val="26"/>
          <w:szCs w:val="26"/>
          <w:lang w:val="it-IT"/>
        </w:rPr>
        <w:t>el bando, numeri 1) 2) 3) 4), 5) e 6</w:t>
      </w:r>
      <w:r w:rsidRPr="00242398">
        <w:rPr>
          <w:rFonts w:eastAsia="Times New Roman"/>
          <w:color w:val="000000"/>
          <w:sz w:val="26"/>
          <w:szCs w:val="26"/>
          <w:lang w:val="it-IT"/>
        </w:rPr>
        <w:t>)</w:t>
      </w:r>
      <w:r w:rsidR="002A368A" w:rsidRPr="00242398">
        <w:rPr>
          <w:rFonts w:eastAsia="Times New Roman"/>
          <w:color w:val="000000"/>
          <w:sz w:val="26"/>
          <w:szCs w:val="26"/>
          <w:lang w:val="it-IT"/>
        </w:rPr>
        <w:t>,</w:t>
      </w:r>
      <w:r w:rsidR="00444F3C" w:rsidRPr="00242398">
        <w:rPr>
          <w:rFonts w:eastAsia="Times New Roman"/>
          <w:color w:val="000000"/>
          <w:sz w:val="26"/>
          <w:szCs w:val="26"/>
          <w:lang w:val="it-IT"/>
        </w:rPr>
        <w:t xml:space="preserve"> ovvero </w:t>
      </w:r>
      <w:r w:rsidR="002A368A" w:rsidRPr="00242398">
        <w:rPr>
          <w:rFonts w:eastAsia="Times New Roman"/>
          <w:color w:val="000000"/>
          <w:sz w:val="26"/>
          <w:szCs w:val="26"/>
          <w:lang w:val="it-IT"/>
        </w:rPr>
        <w:t>un’</w:t>
      </w:r>
      <w:r w:rsidR="00444F3C" w:rsidRPr="00242398">
        <w:rPr>
          <w:rFonts w:eastAsia="Times New Roman"/>
          <w:color w:val="000000"/>
          <w:sz w:val="26"/>
          <w:szCs w:val="26"/>
          <w:lang w:val="it-IT"/>
        </w:rPr>
        <w:t xml:space="preserve">autocertificazione resa ai sensi dell’articolo 47 del </w:t>
      </w:r>
      <w:r w:rsidR="00444F3C" w:rsidRPr="00D2475D">
        <w:rPr>
          <w:rFonts w:eastAsia="Times New Roman"/>
          <w:color w:val="000000"/>
          <w:sz w:val="26"/>
          <w:szCs w:val="26"/>
          <w:lang w:val="it-IT"/>
        </w:rPr>
        <w:t>decreto del Presidente della Repubblica 28 dicembre 2000, n. 445</w:t>
      </w:r>
      <w:r w:rsidRPr="00D2475D">
        <w:rPr>
          <w:rFonts w:eastAsia="Times New Roman"/>
          <w:color w:val="000000"/>
          <w:sz w:val="26"/>
          <w:szCs w:val="26"/>
          <w:lang w:val="it-IT"/>
        </w:rPr>
        <w:t>;</w:t>
      </w:r>
    </w:p>
    <w:p w:rsidR="004D02D8" w:rsidRPr="00D2475D" w:rsidRDefault="00676879" w:rsidP="00C7560A">
      <w:pPr>
        <w:pStyle w:val="Paragrafoelenco"/>
        <w:numPr>
          <w:ilvl w:val="0"/>
          <w:numId w:val="4"/>
        </w:numPr>
        <w:spacing w:after="160" w:line="259" w:lineRule="auto"/>
        <w:ind w:left="708" w:hanging="424"/>
        <w:jc w:val="both"/>
        <w:textAlignment w:val="baseline"/>
        <w:rPr>
          <w:rFonts w:eastAsia="Times New Roman"/>
          <w:color w:val="000000"/>
          <w:sz w:val="26"/>
          <w:szCs w:val="26"/>
          <w:lang w:val="it-IT"/>
        </w:rPr>
      </w:pPr>
      <w:r w:rsidRPr="00D2475D">
        <w:rPr>
          <w:rFonts w:eastAsia="Times New Roman"/>
          <w:color w:val="000000"/>
          <w:sz w:val="26"/>
          <w:szCs w:val="26"/>
          <w:lang w:val="it-IT"/>
        </w:rPr>
        <w:lastRenderedPageBreak/>
        <w:t>tutti i titoli utili</w:t>
      </w:r>
      <w:r w:rsidR="001D787B" w:rsidRPr="00D2475D">
        <w:rPr>
          <w:rFonts w:eastAsia="Times New Roman"/>
          <w:color w:val="000000"/>
          <w:sz w:val="26"/>
          <w:szCs w:val="26"/>
          <w:lang w:val="it-IT"/>
        </w:rPr>
        <w:t>, anche se già prodotti unitamente a precedenti domande di partecipazione a concorsi per referendario di T</w:t>
      </w:r>
      <w:r w:rsidR="00D03781" w:rsidRPr="00D2475D">
        <w:rPr>
          <w:rFonts w:eastAsia="Times New Roman"/>
          <w:color w:val="000000"/>
          <w:sz w:val="26"/>
          <w:szCs w:val="26"/>
          <w:lang w:val="it-IT"/>
        </w:rPr>
        <w:t>ribunale amministrativo regionale</w:t>
      </w:r>
      <w:r w:rsidR="00444F3C" w:rsidRPr="00D2475D">
        <w:rPr>
          <w:rFonts w:eastAsia="Times New Roman"/>
          <w:color w:val="000000"/>
          <w:sz w:val="26"/>
          <w:szCs w:val="26"/>
          <w:lang w:val="it-IT"/>
        </w:rPr>
        <w:t>, corredati del relativo elenco</w:t>
      </w:r>
      <w:r w:rsidR="001D787B" w:rsidRPr="00D2475D">
        <w:rPr>
          <w:rFonts w:eastAsia="Times New Roman"/>
          <w:color w:val="000000"/>
          <w:sz w:val="26"/>
          <w:szCs w:val="26"/>
          <w:lang w:val="it-IT"/>
        </w:rPr>
        <w:t>;</w:t>
      </w:r>
      <w:r w:rsidR="00DE2B52" w:rsidRPr="00D2475D">
        <w:rPr>
          <w:rFonts w:eastAsia="Times New Roman"/>
          <w:color w:val="000000"/>
          <w:sz w:val="26"/>
          <w:szCs w:val="26"/>
          <w:lang w:val="it-IT"/>
        </w:rPr>
        <w:t xml:space="preserve"> </w:t>
      </w:r>
    </w:p>
    <w:p w:rsidR="00843AED" w:rsidRDefault="003C7D5A" w:rsidP="00305699">
      <w:pPr>
        <w:pStyle w:val="Paragrafoelenco"/>
        <w:numPr>
          <w:ilvl w:val="0"/>
          <w:numId w:val="4"/>
        </w:numPr>
        <w:spacing w:line="259" w:lineRule="auto"/>
        <w:ind w:left="708" w:hanging="424"/>
        <w:jc w:val="both"/>
        <w:textAlignment w:val="baseline"/>
        <w:rPr>
          <w:rFonts w:eastAsia="Times New Roman"/>
          <w:color w:val="000000"/>
          <w:sz w:val="26"/>
          <w:szCs w:val="26"/>
          <w:lang w:val="it-IT"/>
        </w:rPr>
      </w:pPr>
      <w:r w:rsidRPr="00D2475D">
        <w:rPr>
          <w:rFonts w:eastAsia="Times New Roman"/>
          <w:color w:val="000000"/>
          <w:sz w:val="26"/>
          <w:szCs w:val="26"/>
          <w:lang w:val="it-IT"/>
        </w:rPr>
        <w:t xml:space="preserve">una </w:t>
      </w:r>
      <w:r w:rsidR="00843AED" w:rsidRPr="00D2475D">
        <w:rPr>
          <w:rFonts w:eastAsia="Times New Roman"/>
          <w:color w:val="000000"/>
          <w:sz w:val="26"/>
          <w:szCs w:val="26"/>
          <w:lang w:val="it-IT"/>
        </w:rPr>
        <w:t>scheda riassuntiva dei dati del candidato e dei titoli dichiarati</w:t>
      </w:r>
      <w:r w:rsidRPr="00D2475D">
        <w:rPr>
          <w:rFonts w:eastAsia="Times New Roman"/>
          <w:color w:val="000000"/>
          <w:sz w:val="26"/>
          <w:szCs w:val="26"/>
          <w:lang w:val="it-IT"/>
        </w:rPr>
        <w:t xml:space="preserve">. A tal fine i candidati devono </w:t>
      </w:r>
      <w:r w:rsidRPr="00242398">
        <w:rPr>
          <w:rFonts w:eastAsia="Times New Roman"/>
          <w:color w:val="000000"/>
          <w:sz w:val="26"/>
          <w:szCs w:val="26"/>
          <w:lang w:val="it-IT"/>
        </w:rPr>
        <w:t xml:space="preserve">compilare </w:t>
      </w:r>
      <w:r w:rsidR="00624B6D" w:rsidRPr="00242398">
        <w:rPr>
          <w:rFonts w:eastAsia="Times New Roman"/>
          <w:color w:val="000000"/>
          <w:sz w:val="26"/>
          <w:szCs w:val="26"/>
          <w:lang w:val="it-IT"/>
        </w:rPr>
        <w:t>un apposito modello</w:t>
      </w:r>
      <w:r w:rsidRPr="00242398">
        <w:rPr>
          <w:rFonts w:eastAsia="Times New Roman"/>
          <w:color w:val="000000"/>
          <w:sz w:val="26"/>
          <w:szCs w:val="26"/>
          <w:lang w:val="it-IT"/>
        </w:rPr>
        <w:t xml:space="preserve"> </w:t>
      </w:r>
      <w:r w:rsidR="00475196" w:rsidRPr="00D2475D">
        <w:rPr>
          <w:rFonts w:eastAsia="Times New Roman"/>
          <w:color w:val="000000"/>
          <w:sz w:val="26"/>
          <w:szCs w:val="26"/>
          <w:lang w:val="it-IT"/>
        </w:rPr>
        <w:t>Allegato B</w:t>
      </w:r>
      <w:r w:rsidR="00624B6D" w:rsidRPr="00242398">
        <w:rPr>
          <w:rFonts w:eastAsia="Times New Roman"/>
          <w:color w:val="000000"/>
          <w:sz w:val="26"/>
          <w:szCs w:val="26"/>
          <w:lang w:val="it-IT"/>
        </w:rPr>
        <w:t xml:space="preserve">, </w:t>
      </w:r>
      <w:r w:rsidR="00843AED" w:rsidRPr="00242398">
        <w:rPr>
          <w:rFonts w:eastAsia="Times New Roman"/>
          <w:color w:val="000000"/>
          <w:sz w:val="26"/>
          <w:szCs w:val="26"/>
          <w:lang w:val="it-IT"/>
        </w:rPr>
        <w:t xml:space="preserve">in formato </w:t>
      </w:r>
      <w:r w:rsidR="00624B6D" w:rsidRPr="00242398">
        <w:rPr>
          <w:rFonts w:eastAsia="Times New Roman"/>
          <w:color w:val="000000"/>
          <w:sz w:val="26"/>
          <w:szCs w:val="26"/>
          <w:lang w:val="it-IT"/>
        </w:rPr>
        <w:t>Microsoft E</w:t>
      </w:r>
      <w:r w:rsidR="00843AED" w:rsidRPr="00242398">
        <w:rPr>
          <w:rFonts w:eastAsia="Times New Roman"/>
          <w:color w:val="000000"/>
          <w:sz w:val="26"/>
          <w:szCs w:val="26"/>
          <w:lang w:val="it-IT"/>
        </w:rPr>
        <w:t>xcel</w:t>
      </w:r>
      <w:r w:rsidR="00444F3C" w:rsidRPr="00242398">
        <w:rPr>
          <w:rFonts w:eastAsia="Times New Roman"/>
          <w:color w:val="000000"/>
          <w:sz w:val="26"/>
          <w:szCs w:val="26"/>
          <w:lang w:val="it-IT"/>
        </w:rPr>
        <w:t xml:space="preserve"> o Open Office</w:t>
      </w:r>
      <w:r w:rsidRPr="00242398">
        <w:rPr>
          <w:rFonts w:eastAsia="Times New Roman"/>
          <w:color w:val="000000"/>
          <w:sz w:val="26"/>
          <w:szCs w:val="26"/>
          <w:lang w:val="it-IT"/>
        </w:rPr>
        <w:t xml:space="preserve">, </w:t>
      </w:r>
      <w:r w:rsidR="00E94724" w:rsidRPr="00242398">
        <w:rPr>
          <w:rFonts w:eastAsia="Times New Roman"/>
          <w:color w:val="000000"/>
          <w:sz w:val="26"/>
          <w:szCs w:val="26"/>
          <w:lang w:val="it-IT"/>
        </w:rPr>
        <w:t>res</w:t>
      </w:r>
      <w:r w:rsidRPr="00242398">
        <w:rPr>
          <w:rFonts w:eastAsia="Times New Roman"/>
          <w:color w:val="000000"/>
          <w:sz w:val="26"/>
          <w:szCs w:val="26"/>
          <w:lang w:val="it-IT"/>
        </w:rPr>
        <w:t>o</w:t>
      </w:r>
      <w:r w:rsidR="00624B6D" w:rsidRPr="00D2475D">
        <w:rPr>
          <w:rFonts w:eastAsia="Times New Roman"/>
          <w:color w:val="000000"/>
          <w:sz w:val="26"/>
          <w:szCs w:val="26"/>
          <w:lang w:val="it-IT"/>
        </w:rPr>
        <w:t xml:space="preserve"> disponibil</w:t>
      </w:r>
      <w:r w:rsidRPr="00D2475D">
        <w:rPr>
          <w:rFonts w:eastAsia="Times New Roman"/>
          <w:color w:val="000000"/>
          <w:sz w:val="26"/>
          <w:szCs w:val="26"/>
          <w:lang w:val="it-IT"/>
        </w:rPr>
        <w:t>e</w:t>
      </w:r>
      <w:r w:rsidR="00624B6D" w:rsidRPr="00D2475D">
        <w:rPr>
          <w:rFonts w:eastAsia="Times New Roman"/>
          <w:color w:val="000000"/>
          <w:sz w:val="26"/>
          <w:szCs w:val="26"/>
          <w:lang w:val="it-IT"/>
        </w:rPr>
        <w:t xml:space="preserve"> online per il download </w:t>
      </w:r>
      <w:r w:rsidR="002A368A" w:rsidRPr="00D2475D">
        <w:rPr>
          <w:rFonts w:eastAsia="Times New Roman"/>
          <w:color w:val="000000"/>
          <w:sz w:val="26"/>
          <w:szCs w:val="26"/>
          <w:lang w:val="it-IT"/>
        </w:rPr>
        <w:t>nell’</w:t>
      </w:r>
      <w:r w:rsidR="00502257" w:rsidRPr="00D2475D">
        <w:rPr>
          <w:rFonts w:eastAsia="Times New Roman"/>
          <w:color w:val="000000"/>
          <w:sz w:val="26"/>
          <w:szCs w:val="26"/>
          <w:lang w:val="it-IT"/>
        </w:rPr>
        <w:t>apposita sezione dei siti Internet indicati nel successivo art</w:t>
      </w:r>
      <w:r w:rsidR="00FD059E">
        <w:rPr>
          <w:rFonts w:eastAsia="Times New Roman"/>
          <w:color w:val="000000"/>
          <w:sz w:val="26"/>
          <w:szCs w:val="26"/>
          <w:lang w:val="it-IT"/>
        </w:rPr>
        <w:t>icolo</w:t>
      </w:r>
      <w:r w:rsidR="00502257" w:rsidRPr="00D2475D">
        <w:rPr>
          <w:rFonts w:eastAsia="Times New Roman"/>
          <w:color w:val="000000"/>
          <w:sz w:val="26"/>
          <w:szCs w:val="26"/>
          <w:lang w:val="it-IT"/>
        </w:rPr>
        <w:t xml:space="preserve"> 15</w:t>
      </w:r>
      <w:r w:rsidR="00E94724" w:rsidRPr="00D2475D">
        <w:rPr>
          <w:rFonts w:eastAsia="Times New Roman"/>
          <w:color w:val="000000"/>
          <w:sz w:val="26"/>
          <w:szCs w:val="26"/>
          <w:lang w:val="it-IT"/>
        </w:rPr>
        <w:t>. I</w:t>
      </w:r>
      <w:r w:rsidR="00502257" w:rsidRPr="00D2475D">
        <w:rPr>
          <w:rFonts w:eastAsia="Times New Roman"/>
          <w:color w:val="000000"/>
          <w:sz w:val="26"/>
          <w:szCs w:val="26"/>
          <w:lang w:val="it-IT"/>
        </w:rPr>
        <w:t>l</w:t>
      </w:r>
      <w:r w:rsidR="00E94724" w:rsidRPr="00D2475D">
        <w:rPr>
          <w:rFonts w:eastAsia="Times New Roman"/>
          <w:color w:val="000000"/>
          <w:sz w:val="26"/>
          <w:szCs w:val="26"/>
          <w:lang w:val="it-IT"/>
        </w:rPr>
        <w:t xml:space="preserve"> modell</w:t>
      </w:r>
      <w:r w:rsidR="00502257" w:rsidRPr="00D2475D">
        <w:rPr>
          <w:rFonts w:eastAsia="Times New Roman"/>
          <w:color w:val="000000"/>
          <w:sz w:val="26"/>
          <w:szCs w:val="26"/>
          <w:lang w:val="it-IT"/>
        </w:rPr>
        <w:t>o deve</w:t>
      </w:r>
      <w:r w:rsidR="00E94724" w:rsidRPr="00D2475D">
        <w:rPr>
          <w:rFonts w:eastAsia="Times New Roman"/>
          <w:color w:val="000000"/>
          <w:sz w:val="26"/>
          <w:szCs w:val="26"/>
          <w:lang w:val="it-IT"/>
        </w:rPr>
        <w:t xml:space="preserve"> essere compilat</w:t>
      </w:r>
      <w:r w:rsidR="00502257" w:rsidRPr="00D2475D">
        <w:rPr>
          <w:rFonts w:eastAsia="Times New Roman"/>
          <w:color w:val="000000"/>
          <w:sz w:val="26"/>
          <w:szCs w:val="26"/>
          <w:lang w:val="it-IT"/>
        </w:rPr>
        <w:t>o</w:t>
      </w:r>
      <w:r w:rsidR="006A5548" w:rsidRPr="00D2475D">
        <w:rPr>
          <w:rFonts w:eastAsia="Times New Roman"/>
          <w:color w:val="000000"/>
          <w:sz w:val="26"/>
          <w:szCs w:val="26"/>
          <w:lang w:val="it-IT"/>
        </w:rPr>
        <w:t xml:space="preserve"> esclusiva</w:t>
      </w:r>
      <w:r w:rsidR="004D02D8" w:rsidRPr="00D2475D">
        <w:rPr>
          <w:rFonts w:eastAsia="Times New Roman"/>
          <w:color w:val="000000"/>
          <w:sz w:val="26"/>
          <w:szCs w:val="26"/>
          <w:lang w:val="it-IT"/>
        </w:rPr>
        <w:t xml:space="preserve">mente </w:t>
      </w:r>
      <w:r w:rsidR="00502257" w:rsidRPr="00D2475D">
        <w:rPr>
          <w:rFonts w:eastAsia="Times New Roman"/>
          <w:color w:val="000000"/>
          <w:sz w:val="26"/>
          <w:szCs w:val="26"/>
          <w:lang w:val="it-IT"/>
        </w:rPr>
        <w:t>ne</w:t>
      </w:r>
      <w:r w:rsidR="004D02D8" w:rsidRPr="00D2475D">
        <w:rPr>
          <w:rFonts w:eastAsia="Times New Roman"/>
          <w:color w:val="000000"/>
          <w:sz w:val="26"/>
          <w:szCs w:val="26"/>
          <w:lang w:val="it-IT"/>
        </w:rPr>
        <w:t>i campi indicati e</w:t>
      </w:r>
      <w:r w:rsidR="00E94724" w:rsidRPr="00D2475D">
        <w:rPr>
          <w:rFonts w:eastAsia="Times New Roman"/>
          <w:color w:val="000000"/>
          <w:sz w:val="26"/>
          <w:szCs w:val="26"/>
          <w:lang w:val="it-IT"/>
        </w:rPr>
        <w:t xml:space="preserve"> salvat</w:t>
      </w:r>
      <w:r w:rsidR="00502257" w:rsidRPr="00D2475D">
        <w:rPr>
          <w:rFonts w:eastAsia="Times New Roman"/>
          <w:color w:val="000000"/>
          <w:sz w:val="26"/>
          <w:szCs w:val="26"/>
          <w:lang w:val="it-IT"/>
        </w:rPr>
        <w:t>o</w:t>
      </w:r>
      <w:r w:rsidR="006A5548" w:rsidRPr="00D2475D">
        <w:rPr>
          <w:rFonts w:eastAsia="Times New Roman"/>
          <w:color w:val="000000"/>
          <w:sz w:val="26"/>
          <w:szCs w:val="26"/>
          <w:lang w:val="it-IT"/>
        </w:rPr>
        <w:t xml:space="preserve"> in modalità nativa </w:t>
      </w:r>
      <w:r w:rsidR="00E94724" w:rsidRPr="00D2475D">
        <w:rPr>
          <w:rFonts w:eastAsia="Times New Roman"/>
          <w:color w:val="000000"/>
          <w:sz w:val="26"/>
          <w:szCs w:val="26"/>
          <w:lang w:val="it-IT"/>
        </w:rPr>
        <w:t>(rispettiva</w:t>
      </w:r>
      <w:r w:rsidR="004D02D8" w:rsidRPr="00D2475D">
        <w:rPr>
          <w:rFonts w:eastAsia="Times New Roman"/>
          <w:color w:val="000000"/>
          <w:sz w:val="26"/>
          <w:szCs w:val="26"/>
          <w:lang w:val="it-IT"/>
        </w:rPr>
        <w:t>mente in formato</w:t>
      </w:r>
      <w:r w:rsidR="00C97DE3" w:rsidRPr="00D2475D">
        <w:rPr>
          <w:rFonts w:eastAsia="Times New Roman"/>
          <w:color w:val="000000"/>
          <w:sz w:val="26"/>
          <w:szCs w:val="26"/>
          <w:lang w:val="it-IT"/>
        </w:rPr>
        <w:t xml:space="preserve"> </w:t>
      </w:r>
      <w:r w:rsidR="00584D2F" w:rsidRPr="00D2475D">
        <w:rPr>
          <w:rFonts w:eastAsia="Times New Roman"/>
          <w:color w:val="000000"/>
          <w:sz w:val="26"/>
          <w:szCs w:val="26"/>
          <w:lang w:val="it-IT"/>
        </w:rPr>
        <w:t>.</w:t>
      </w:r>
      <w:proofErr w:type="spellStart"/>
      <w:r w:rsidR="00584D2F" w:rsidRPr="00D2475D">
        <w:rPr>
          <w:rFonts w:eastAsia="Times New Roman"/>
          <w:color w:val="000000"/>
          <w:sz w:val="26"/>
          <w:szCs w:val="26"/>
          <w:lang w:val="it-IT"/>
        </w:rPr>
        <w:t>xls</w:t>
      </w:r>
      <w:proofErr w:type="spellEnd"/>
      <w:r w:rsidR="00B53539" w:rsidRPr="00D2475D">
        <w:rPr>
          <w:rFonts w:eastAsia="Times New Roman"/>
          <w:color w:val="000000"/>
          <w:sz w:val="26"/>
          <w:szCs w:val="26"/>
          <w:lang w:val="it-IT"/>
        </w:rPr>
        <w:t>, .</w:t>
      </w:r>
      <w:proofErr w:type="spellStart"/>
      <w:r w:rsidR="00B53539" w:rsidRPr="00D2475D">
        <w:rPr>
          <w:rFonts w:eastAsia="Times New Roman"/>
          <w:color w:val="000000"/>
          <w:sz w:val="26"/>
          <w:szCs w:val="26"/>
          <w:lang w:val="it-IT"/>
        </w:rPr>
        <w:t>xlsx</w:t>
      </w:r>
      <w:proofErr w:type="spellEnd"/>
      <w:r w:rsidR="00B53539" w:rsidRPr="00D2475D">
        <w:rPr>
          <w:rFonts w:eastAsia="Times New Roman"/>
          <w:color w:val="000000"/>
          <w:sz w:val="26"/>
          <w:szCs w:val="26"/>
          <w:lang w:val="it-IT"/>
        </w:rPr>
        <w:t xml:space="preserve">, </w:t>
      </w:r>
      <w:r w:rsidR="00E94724" w:rsidRPr="00D2475D">
        <w:rPr>
          <w:rFonts w:eastAsia="Times New Roman"/>
          <w:color w:val="000000"/>
          <w:sz w:val="26"/>
          <w:szCs w:val="26"/>
          <w:lang w:val="it-IT"/>
        </w:rPr>
        <w:t>.</w:t>
      </w:r>
      <w:proofErr w:type="spellStart"/>
      <w:r w:rsidR="00E94724" w:rsidRPr="00D2475D">
        <w:rPr>
          <w:rFonts w:eastAsia="Times New Roman"/>
          <w:color w:val="000000"/>
          <w:sz w:val="26"/>
          <w:szCs w:val="26"/>
          <w:lang w:val="it-IT"/>
        </w:rPr>
        <w:t>od</w:t>
      </w:r>
      <w:r w:rsidR="00584D2F" w:rsidRPr="00D2475D">
        <w:rPr>
          <w:rFonts w:eastAsia="Times New Roman"/>
          <w:color w:val="000000"/>
          <w:sz w:val="26"/>
          <w:szCs w:val="26"/>
          <w:lang w:val="it-IT"/>
        </w:rPr>
        <w:t>s</w:t>
      </w:r>
      <w:proofErr w:type="spellEnd"/>
      <w:r w:rsidR="00584D2F" w:rsidRPr="00D2475D">
        <w:rPr>
          <w:rFonts w:eastAsia="Times New Roman"/>
          <w:color w:val="000000"/>
          <w:sz w:val="26"/>
          <w:szCs w:val="26"/>
          <w:lang w:val="it-IT"/>
        </w:rPr>
        <w:t xml:space="preserve">). </w:t>
      </w:r>
      <w:r w:rsidR="00E94724" w:rsidRPr="00D2475D">
        <w:rPr>
          <w:rFonts w:eastAsia="Times New Roman"/>
          <w:color w:val="000000"/>
          <w:sz w:val="26"/>
          <w:szCs w:val="26"/>
          <w:lang w:val="it-IT"/>
        </w:rPr>
        <w:t xml:space="preserve"> Il file così generato </w:t>
      </w:r>
      <w:r w:rsidR="00502257" w:rsidRPr="00D2475D">
        <w:rPr>
          <w:rFonts w:eastAsia="Times New Roman"/>
          <w:color w:val="000000"/>
          <w:sz w:val="26"/>
          <w:szCs w:val="26"/>
          <w:lang w:val="it-IT"/>
        </w:rPr>
        <w:t>deve essere</w:t>
      </w:r>
      <w:r w:rsidR="006A5548" w:rsidRPr="00D2475D">
        <w:rPr>
          <w:rFonts w:eastAsia="Times New Roman"/>
          <w:color w:val="000000"/>
          <w:sz w:val="26"/>
          <w:szCs w:val="26"/>
          <w:lang w:val="it-IT"/>
        </w:rPr>
        <w:t xml:space="preserve"> allegato alla medesima e-mail di posta elettronica certificata contenente la domanda di partecipazione</w:t>
      </w:r>
      <w:r w:rsidR="00502257" w:rsidRPr="00D2475D">
        <w:rPr>
          <w:rFonts w:eastAsia="Times New Roman"/>
          <w:color w:val="000000"/>
          <w:sz w:val="26"/>
          <w:szCs w:val="26"/>
          <w:lang w:val="it-IT"/>
        </w:rPr>
        <w:t xml:space="preserve"> al concorso</w:t>
      </w:r>
      <w:r w:rsidR="006A5548" w:rsidRPr="00D2475D">
        <w:rPr>
          <w:rFonts w:eastAsia="Times New Roman"/>
          <w:color w:val="000000"/>
          <w:sz w:val="26"/>
          <w:szCs w:val="26"/>
          <w:lang w:val="it-IT"/>
        </w:rPr>
        <w:t>.</w:t>
      </w:r>
      <w:r w:rsidR="008F5CE8" w:rsidRPr="00D2475D">
        <w:rPr>
          <w:rFonts w:eastAsia="Times New Roman"/>
          <w:color w:val="000000"/>
          <w:sz w:val="26"/>
          <w:szCs w:val="26"/>
          <w:lang w:val="it-IT"/>
        </w:rPr>
        <w:t xml:space="preserve"> L'</w:t>
      </w:r>
      <w:r w:rsidR="00502257" w:rsidRPr="00D2475D">
        <w:rPr>
          <w:rFonts w:eastAsia="Times New Roman"/>
          <w:color w:val="000000"/>
          <w:sz w:val="26"/>
          <w:szCs w:val="26"/>
          <w:lang w:val="it-IT"/>
        </w:rPr>
        <w:t>A</w:t>
      </w:r>
      <w:r w:rsidR="008F5CE8" w:rsidRPr="00D2475D">
        <w:rPr>
          <w:rFonts w:eastAsia="Times New Roman"/>
          <w:color w:val="000000"/>
          <w:sz w:val="26"/>
          <w:szCs w:val="26"/>
          <w:lang w:val="it-IT"/>
        </w:rPr>
        <w:t>mministrazione non assume alcuna responsabilità in merito ad erronee interpretazioni dei dati estratti dalla scheda riassuntiva laddove il candidato dovesse, in qualsiasi modo, alterare la struttura e/o le funzioni di controllo del modulo appositamente predisposto.</w:t>
      </w:r>
    </w:p>
    <w:p w:rsidR="00305699" w:rsidRPr="00305699" w:rsidRDefault="00305699" w:rsidP="00305699">
      <w:pPr>
        <w:pStyle w:val="Paragrafoelenco"/>
        <w:spacing w:line="259" w:lineRule="auto"/>
        <w:ind w:left="708"/>
        <w:jc w:val="both"/>
        <w:textAlignment w:val="baseline"/>
        <w:rPr>
          <w:rFonts w:eastAsia="Times New Roman"/>
          <w:color w:val="000000"/>
          <w:sz w:val="8"/>
          <w:szCs w:val="8"/>
          <w:lang w:val="it-IT"/>
        </w:rPr>
      </w:pPr>
    </w:p>
    <w:p w:rsidR="00745F4C" w:rsidRPr="00242398" w:rsidRDefault="00ED15CD" w:rsidP="002B3E1C">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745F4C" w:rsidRPr="00242398">
        <w:rPr>
          <w:rFonts w:eastAsia="Times New Roman"/>
          <w:color w:val="000000"/>
          <w:sz w:val="26"/>
          <w:szCs w:val="26"/>
          <w:lang w:val="it-IT"/>
        </w:rPr>
        <w:t>I titoli dichiarati nella domanda e negli allegati devono essere autocertificati ai sensi degli articoli 46 e 47 del decreto del Presidente della Repubblica 28 dicembre 2000, n. 445.</w:t>
      </w:r>
    </w:p>
    <w:p w:rsidR="00C7560A" w:rsidRPr="00305699" w:rsidRDefault="00C7560A" w:rsidP="002B3E1C">
      <w:pPr>
        <w:tabs>
          <w:tab w:val="left" w:pos="1800"/>
        </w:tabs>
        <w:jc w:val="both"/>
        <w:textAlignment w:val="baseline"/>
        <w:rPr>
          <w:rFonts w:eastAsia="Times New Roman"/>
          <w:color w:val="000000"/>
          <w:sz w:val="8"/>
          <w:szCs w:val="8"/>
          <w:lang w:val="it-IT"/>
        </w:rPr>
      </w:pPr>
    </w:p>
    <w:p w:rsidR="00676879" w:rsidRPr="00242398" w:rsidRDefault="00ED15CD" w:rsidP="002B3E1C">
      <w:pPr>
        <w:tabs>
          <w:tab w:val="left" w:pos="1800"/>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3. </w:t>
      </w:r>
      <w:r w:rsidR="00676879" w:rsidRPr="00242398">
        <w:rPr>
          <w:rFonts w:eastAsia="Times New Roman"/>
          <w:color w:val="000000"/>
          <w:sz w:val="26"/>
          <w:szCs w:val="26"/>
          <w:lang w:val="it-IT"/>
        </w:rPr>
        <w:t>I titoli saranno valutati secondo i c</w:t>
      </w:r>
      <w:r w:rsidR="00204CAA" w:rsidRPr="00242398">
        <w:rPr>
          <w:rFonts w:eastAsia="Times New Roman"/>
          <w:color w:val="000000"/>
          <w:sz w:val="26"/>
          <w:szCs w:val="26"/>
          <w:lang w:val="it-IT"/>
        </w:rPr>
        <w:t>riteri di cui all’</w:t>
      </w:r>
      <w:r w:rsidR="00204CAA" w:rsidRPr="00D2475D">
        <w:rPr>
          <w:rFonts w:eastAsia="Times New Roman"/>
          <w:color w:val="000000"/>
          <w:sz w:val="26"/>
          <w:szCs w:val="26"/>
          <w:lang w:val="it-IT"/>
        </w:rPr>
        <w:t>A</w:t>
      </w:r>
      <w:r w:rsidR="00676879" w:rsidRPr="00D2475D">
        <w:rPr>
          <w:rFonts w:eastAsia="Times New Roman"/>
          <w:color w:val="000000"/>
          <w:sz w:val="26"/>
          <w:szCs w:val="26"/>
          <w:lang w:val="it-IT"/>
        </w:rPr>
        <w:t xml:space="preserve">llegato </w:t>
      </w:r>
      <w:r w:rsidR="00584D2F" w:rsidRPr="00D2475D">
        <w:rPr>
          <w:rFonts w:eastAsia="Times New Roman"/>
          <w:color w:val="000000"/>
          <w:sz w:val="26"/>
          <w:szCs w:val="26"/>
          <w:lang w:val="it-IT"/>
        </w:rPr>
        <w:t>C</w:t>
      </w:r>
      <w:r w:rsidR="00A24017" w:rsidRPr="00242398">
        <w:rPr>
          <w:rFonts w:eastAsia="Times New Roman"/>
          <w:color w:val="000000"/>
          <w:sz w:val="26"/>
          <w:szCs w:val="26"/>
          <w:lang w:val="it-IT"/>
        </w:rPr>
        <w:t xml:space="preserve">, </w:t>
      </w:r>
      <w:r w:rsidR="00676879" w:rsidRPr="00242398">
        <w:rPr>
          <w:rFonts w:eastAsia="Times New Roman"/>
          <w:color w:val="000000"/>
          <w:sz w:val="26"/>
          <w:szCs w:val="26"/>
          <w:lang w:val="it-IT"/>
        </w:rPr>
        <w:t>che forma parte integrante del presente bando.</w:t>
      </w:r>
    </w:p>
    <w:p w:rsidR="00851CF3" w:rsidRPr="00242398" w:rsidRDefault="00851CF3" w:rsidP="002B3E1C">
      <w:pPr>
        <w:tabs>
          <w:tab w:val="left" w:pos="1800"/>
        </w:tabs>
        <w:jc w:val="both"/>
        <w:textAlignment w:val="baseline"/>
        <w:rPr>
          <w:rFonts w:eastAsia="Times New Roman"/>
          <w:color w:val="000000"/>
          <w:sz w:val="26"/>
          <w:szCs w:val="26"/>
          <w:lang w:val="it-IT"/>
        </w:rPr>
      </w:pPr>
    </w:p>
    <w:p w:rsidR="00745F4C" w:rsidRPr="00242398" w:rsidRDefault="00745F4C" w:rsidP="002B3E1C">
      <w:pPr>
        <w:jc w:val="center"/>
        <w:textAlignment w:val="baseline"/>
        <w:rPr>
          <w:rFonts w:eastAsia="Times New Roman"/>
          <w:color w:val="000000"/>
          <w:spacing w:val="-8"/>
          <w:sz w:val="26"/>
          <w:szCs w:val="26"/>
          <w:lang w:val="it-IT"/>
        </w:rPr>
      </w:pPr>
      <w:r w:rsidRPr="00242398">
        <w:rPr>
          <w:rFonts w:eastAsia="Times New Roman"/>
          <w:color w:val="000000"/>
          <w:spacing w:val="-8"/>
          <w:sz w:val="26"/>
          <w:szCs w:val="26"/>
          <w:lang w:val="it-IT"/>
        </w:rPr>
        <w:t>Art. 6</w:t>
      </w:r>
    </w:p>
    <w:p w:rsidR="00851CF3" w:rsidRPr="00242398" w:rsidRDefault="00851CF3" w:rsidP="00851CF3">
      <w:pPr>
        <w:textAlignment w:val="baseline"/>
        <w:rPr>
          <w:rFonts w:eastAsia="Times New Roman"/>
          <w:color w:val="000000"/>
          <w:spacing w:val="-8"/>
          <w:sz w:val="26"/>
          <w:szCs w:val="26"/>
          <w:lang w:val="it-IT"/>
        </w:rPr>
      </w:pPr>
    </w:p>
    <w:p w:rsidR="00745F4C"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745F4C" w:rsidRPr="00242398">
        <w:rPr>
          <w:rFonts w:eastAsia="Times New Roman"/>
          <w:color w:val="000000"/>
          <w:sz w:val="26"/>
          <w:szCs w:val="26"/>
          <w:lang w:val="it-IT"/>
        </w:rPr>
        <w:t>I requisiti di ammissione al concorso devono essere posseduti alla data di scadenza del termine utile per la presentazione dell</w:t>
      </w:r>
      <w:r w:rsidR="009D14F5" w:rsidRPr="00242398">
        <w:rPr>
          <w:rFonts w:eastAsia="Times New Roman"/>
          <w:color w:val="000000"/>
          <w:sz w:val="26"/>
          <w:szCs w:val="26"/>
          <w:lang w:val="it-IT"/>
        </w:rPr>
        <w:t>a</w:t>
      </w:r>
      <w:r w:rsidR="00745F4C" w:rsidRPr="00242398">
        <w:rPr>
          <w:rFonts w:eastAsia="Times New Roman"/>
          <w:color w:val="000000"/>
          <w:sz w:val="26"/>
          <w:szCs w:val="26"/>
          <w:lang w:val="it-IT"/>
        </w:rPr>
        <w:t xml:space="preserve"> domand</w:t>
      </w:r>
      <w:r w:rsidR="009D14F5" w:rsidRPr="00242398">
        <w:rPr>
          <w:rFonts w:eastAsia="Times New Roman"/>
          <w:color w:val="000000"/>
          <w:sz w:val="26"/>
          <w:szCs w:val="26"/>
          <w:lang w:val="it-IT"/>
        </w:rPr>
        <w:t>a</w:t>
      </w:r>
      <w:r w:rsidR="00745F4C" w:rsidRPr="00242398">
        <w:rPr>
          <w:rFonts w:eastAsia="Times New Roman"/>
          <w:color w:val="000000"/>
          <w:sz w:val="26"/>
          <w:szCs w:val="26"/>
          <w:lang w:val="it-IT"/>
        </w:rPr>
        <w:t>, eccettuato il requisito di appartenenza alla categoria indicata nell'art</w:t>
      </w:r>
      <w:r w:rsidR="000A744A">
        <w:rPr>
          <w:rFonts w:eastAsia="Times New Roman"/>
          <w:color w:val="000000"/>
          <w:sz w:val="26"/>
          <w:szCs w:val="26"/>
          <w:lang w:val="it-IT"/>
        </w:rPr>
        <w:t>icolo</w:t>
      </w:r>
      <w:r w:rsidR="00745F4C" w:rsidRPr="00242398">
        <w:rPr>
          <w:rFonts w:eastAsia="Times New Roman"/>
          <w:color w:val="000000"/>
          <w:sz w:val="26"/>
          <w:szCs w:val="26"/>
          <w:lang w:val="it-IT"/>
        </w:rPr>
        <w:t xml:space="preserve"> 1</w:t>
      </w:r>
      <w:r w:rsidR="009D14F5" w:rsidRPr="00242398">
        <w:rPr>
          <w:rFonts w:eastAsia="Times New Roman"/>
          <w:color w:val="000000"/>
          <w:sz w:val="26"/>
          <w:szCs w:val="26"/>
          <w:lang w:val="it-IT"/>
        </w:rPr>
        <w:t>,</w:t>
      </w:r>
      <w:r w:rsidR="00745F4C" w:rsidRPr="00242398">
        <w:rPr>
          <w:rFonts w:eastAsia="Times New Roman"/>
          <w:color w:val="000000"/>
          <w:sz w:val="26"/>
          <w:szCs w:val="26"/>
          <w:lang w:val="it-IT"/>
        </w:rPr>
        <w:t xml:space="preserve"> </w:t>
      </w:r>
      <w:r w:rsidR="00261EBD">
        <w:rPr>
          <w:rFonts w:eastAsia="Times New Roman"/>
          <w:color w:val="000000"/>
          <w:sz w:val="26"/>
          <w:szCs w:val="26"/>
          <w:lang w:val="it-IT"/>
        </w:rPr>
        <w:t>secondo</w:t>
      </w:r>
      <w:r w:rsidR="009D14F5" w:rsidRPr="00242398">
        <w:rPr>
          <w:rFonts w:eastAsia="Times New Roman"/>
          <w:color w:val="000000"/>
          <w:sz w:val="26"/>
          <w:szCs w:val="26"/>
          <w:lang w:val="it-IT"/>
        </w:rPr>
        <w:t xml:space="preserve"> comma, </w:t>
      </w:r>
      <w:r w:rsidR="00745F4C" w:rsidRPr="00242398">
        <w:rPr>
          <w:rFonts w:eastAsia="Times New Roman"/>
          <w:color w:val="000000"/>
          <w:sz w:val="26"/>
          <w:szCs w:val="26"/>
          <w:lang w:val="it-IT"/>
        </w:rPr>
        <w:t xml:space="preserve">n. </w:t>
      </w:r>
      <w:r w:rsidR="009D14F5" w:rsidRPr="00242398">
        <w:rPr>
          <w:rFonts w:eastAsia="Times New Roman"/>
          <w:color w:val="000000"/>
          <w:sz w:val="26"/>
          <w:szCs w:val="26"/>
          <w:lang w:val="it-IT"/>
        </w:rPr>
        <w:t>8</w:t>
      </w:r>
      <w:r w:rsidR="00745F4C" w:rsidRPr="00242398">
        <w:rPr>
          <w:rFonts w:eastAsia="Times New Roman"/>
          <w:color w:val="000000"/>
          <w:sz w:val="26"/>
          <w:szCs w:val="26"/>
          <w:lang w:val="it-IT"/>
        </w:rPr>
        <w:t>)</w:t>
      </w:r>
      <w:r w:rsidR="009D14F5" w:rsidRPr="00242398">
        <w:rPr>
          <w:rFonts w:eastAsia="Times New Roman"/>
          <w:color w:val="000000"/>
          <w:sz w:val="26"/>
          <w:szCs w:val="26"/>
          <w:lang w:val="it-IT"/>
        </w:rPr>
        <w:t>,</w:t>
      </w:r>
      <w:r w:rsidR="00745F4C" w:rsidRPr="00242398">
        <w:rPr>
          <w:rFonts w:eastAsia="Times New Roman"/>
          <w:color w:val="000000"/>
          <w:sz w:val="26"/>
          <w:szCs w:val="26"/>
          <w:lang w:val="it-IT"/>
        </w:rPr>
        <w:t xml:space="preserve"> del presente bando.</w:t>
      </w:r>
    </w:p>
    <w:p w:rsidR="00C7560A" w:rsidRPr="00305699" w:rsidRDefault="00C7560A" w:rsidP="002B3E1C">
      <w:pPr>
        <w:jc w:val="both"/>
        <w:textAlignment w:val="baseline"/>
        <w:rPr>
          <w:rFonts w:eastAsia="Times New Roman"/>
          <w:color w:val="000000"/>
          <w:sz w:val="8"/>
          <w:szCs w:val="8"/>
          <w:lang w:val="it-IT"/>
        </w:rPr>
      </w:pPr>
    </w:p>
    <w:p w:rsidR="00745F4C"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8B0778" w:rsidRPr="00242398">
        <w:rPr>
          <w:rFonts w:eastAsia="Times New Roman"/>
          <w:color w:val="000000"/>
          <w:sz w:val="26"/>
          <w:szCs w:val="26"/>
          <w:lang w:val="it-IT"/>
        </w:rPr>
        <w:t>I candidati sono ammessi a sostenere le prove del concorso con riserva di accertamento dei requisiti richiesti per la partecipazione; l</w:t>
      </w:r>
      <w:r w:rsidR="00745F4C" w:rsidRPr="00242398">
        <w:rPr>
          <w:rFonts w:eastAsia="Times New Roman"/>
          <w:color w:val="000000"/>
          <w:sz w:val="26"/>
          <w:szCs w:val="26"/>
          <w:lang w:val="it-IT"/>
        </w:rPr>
        <w:t xml:space="preserve">'esclusione dal concorso per difetto dei requisiti prescritti può essere disposta in ogni momento con decreto motivato </w:t>
      </w:r>
      <w:r w:rsidR="009735A4" w:rsidRPr="00D2475D">
        <w:rPr>
          <w:rFonts w:eastAsia="Times New Roman"/>
          <w:color w:val="000000"/>
          <w:sz w:val="26"/>
          <w:szCs w:val="26"/>
          <w:lang w:val="it-IT"/>
        </w:rPr>
        <w:t xml:space="preserve">del </w:t>
      </w:r>
      <w:r w:rsidR="009735A4" w:rsidRPr="00242398">
        <w:rPr>
          <w:rFonts w:eastAsia="Times New Roman"/>
          <w:color w:val="000000"/>
          <w:sz w:val="26"/>
          <w:szCs w:val="26"/>
          <w:lang w:val="it-IT"/>
        </w:rPr>
        <w:t xml:space="preserve">Presidente del Consiglio dei </w:t>
      </w:r>
      <w:r w:rsidR="00E651A0" w:rsidRPr="00242398">
        <w:rPr>
          <w:rFonts w:eastAsia="Times New Roman"/>
          <w:color w:val="000000"/>
          <w:sz w:val="26"/>
          <w:szCs w:val="26"/>
          <w:lang w:val="it-IT"/>
        </w:rPr>
        <w:t>m</w:t>
      </w:r>
      <w:r w:rsidR="009735A4" w:rsidRPr="00242398">
        <w:rPr>
          <w:rFonts w:eastAsia="Times New Roman"/>
          <w:color w:val="000000"/>
          <w:sz w:val="26"/>
          <w:szCs w:val="26"/>
          <w:lang w:val="it-IT"/>
        </w:rPr>
        <w:t>inistri o suo delegato</w:t>
      </w:r>
      <w:r w:rsidR="0014694C" w:rsidRPr="00242398">
        <w:rPr>
          <w:rFonts w:eastAsia="Times New Roman"/>
          <w:color w:val="000000"/>
          <w:sz w:val="26"/>
          <w:szCs w:val="26"/>
          <w:lang w:val="it-IT"/>
        </w:rPr>
        <w:t>,</w:t>
      </w:r>
      <w:r w:rsidR="00745F4C" w:rsidRPr="00242398">
        <w:rPr>
          <w:rFonts w:eastAsia="Times New Roman"/>
          <w:color w:val="000000"/>
          <w:sz w:val="26"/>
          <w:szCs w:val="26"/>
          <w:lang w:val="it-IT"/>
        </w:rPr>
        <w:t xml:space="preserve"> sentito il</w:t>
      </w:r>
      <w:r w:rsidR="00423B1E" w:rsidRPr="00242398">
        <w:rPr>
          <w:rFonts w:eastAsia="Times New Roman"/>
          <w:color w:val="000000"/>
          <w:sz w:val="26"/>
          <w:szCs w:val="26"/>
          <w:lang w:val="it-IT"/>
        </w:rPr>
        <w:t xml:space="preserve"> Consiglio di Presidenza della g</w:t>
      </w:r>
      <w:r w:rsidR="00745F4C" w:rsidRPr="00242398">
        <w:rPr>
          <w:rFonts w:eastAsia="Times New Roman"/>
          <w:color w:val="000000"/>
          <w:sz w:val="26"/>
          <w:szCs w:val="26"/>
          <w:lang w:val="it-IT"/>
        </w:rPr>
        <w:t>iustizia amministrativa.</w:t>
      </w:r>
    </w:p>
    <w:p w:rsidR="00851CF3" w:rsidRPr="00242398" w:rsidRDefault="00851CF3" w:rsidP="002B3E1C">
      <w:pPr>
        <w:tabs>
          <w:tab w:val="left" w:pos="288"/>
          <w:tab w:val="left" w:pos="1800"/>
        </w:tabs>
        <w:jc w:val="both"/>
        <w:textAlignment w:val="baseline"/>
        <w:rPr>
          <w:rFonts w:eastAsia="Times New Roman"/>
          <w:color w:val="000000"/>
          <w:sz w:val="26"/>
          <w:szCs w:val="26"/>
          <w:lang w:val="it-IT"/>
        </w:rPr>
      </w:pPr>
    </w:p>
    <w:p w:rsidR="00745F4C" w:rsidRPr="00242398" w:rsidRDefault="00745F4C" w:rsidP="002B3E1C">
      <w:pPr>
        <w:jc w:val="center"/>
        <w:textAlignment w:val="baseline"/>
        <w:rPr>
          <w:rFonts w:eastAsia="Times New Roman"/>
          <w:color w:val="000000"/>
          <w:spacing w:val="-8"/>
          <w:sz w:val="26"/>
          <w:szCs w:val="26"/>
          <w:lang w:val="it-IT"/>
        </w:rPr>
      </w:pPr>
      <w:r w:rsidRPr="00242398">
        <w:rPr>
          <w:rFonts w:eastAsia="Times New Roman"/>
          <w:color w:val="000000"/>
          <w:spacing w:val="-8"/>
          <w:sz w:val="26"/>
          <w:szCs w:val="26"/>
          <w:lang w:val="it-IT"/>
        </w:rPr>
        <w:t>Art. 7</w:t>
      </w:r>
    </w:p>
    <w:p w:rsidR="00851CF3" w:rsidRPr="00242398" w:rsidRDefault="00851CF3" w:rsidP="00851CF3">
      <w:pPr>
        <w:textAlignment w:val="baseline"/>
        <w:rPr>
          <w:rFonts w:eastAsia="Times New Roman"/>
          <w:color w:val="000000"/>
          <w:spacing w:val="-8"/>
          <w:sz w:val="26"/>
          <w:szCs w:val="26"/>
          <w:lang w:val="it-IT"/>
        </w:rPr>
      </w:pPr>
    </w:p>
    <w:p w:rsidR="00745F4C"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745F4C" w:rsidRPr="00242398">
        <w:rPr>
          <w:rFonts w:eastAsia="Times New Roman"/>
          <w:color w:val="000000"/>
          <w:sz w:val="26"/>
          <w:szCs w:val="26"/>
          <w:lang w:val="it-IT"/>
        </w:rPr>
        <w:t>La Commissione esaminatrice verrà nomi</w:t>
      </w:r>
      <w:r w:rsidR="005263C8" w:rsidRPr="00242398">
        <w:rPr>
          <w:rFonts w:eastAsia="Times New Roman"/>
          <w:color w:val="000000"/>
          <w:sz w:val="26"/>
          <w:szCs w:val="26"/>
          <w:lang w:val="it-IT"/>
        </w:rPr>
        <w:t xml:space="preserve">nata con successivo decreto </w:t>
      </w:r>
      <w:r w:rsidR="003136BB" w:rsidRPr="00D2475D">
        <w:rPr>
          <w:rFonts w:eastAsia="Times New Roman"/>
          <w:color w:val="000000"/>
          <w:sz w:val="26"/>
          <w:szCs w:val="26"/>
          <w:lang w:val="it-IT"/>
        </w:rPr>
        <w:t xml:space="preserve">del </w:t>
      </w:r>
      <w:r w:rsidR="003136BB" w:rsidRPr="00242398">
        <w:rPr>
          <w:rFonts w:eastAsia="Times New Roman"/>
          <w:color w:val="000000"/>
          <w:sz w:val="26"/>
          <w:szCs w:val="26"/>
          <w:lang w:val="it-IT"/>
        </w:rPr>
        <w:t xml:space="preserve">Presidente del Consiglio dei </w:t>
      </w:r>
      <w:r w:rsidR="0079615B" w:rsidRPr="00242398">
        <w:rPr>
          <w:rFonts w:eastAsia="Times New Roman"/>
          <w:color w:val="000000"/>
          <w:sz w:val="26"/>
          <w:szCs w:val="26"/>
          <w:lang w:val="it-IT"/>
        </w:rPr>
        <w:t>m</w:t>
      </w:r>
      <w:r w:rsidR="003136BB" w:rsidRPr="00242398">
        <w:rPr>
          <w:rFonts w:eastAsia="Times New Roman"/>
          <w:color w:val="000000"/>
          <w:sz w:val="26"/>
          <w:szCs w:val="26"/>
          <w:lang w:val="it-IT"/>
        </w:rPr>
        <w:t>inistri o suo delegato</w:t>
      </w:r>
      <w:r w:rsidR="003136BB" w:rsidRPr="00D2475D">
        <w:rPr>
          <w:rFonts w:eastAsia="Times New Roman"/>
          <w:color w:val="000000"/>
          <w:sz w:val="26"/>
          <w:szCs w:val="26"/>
          <w:lang w:val="it-IT"/>
        </w:rPr>
        <w:t xml:space="preserve"> </w:t>
      </w:r>
      <w:r w:rsidR="00745F4C" w:rsidRPr="00242398">
        <w:rPr>
          <w:rFonts w:eastAsia="Times New Roman"/>
          <w:color w:val="000000"/>
          <w:sz w:val="26"/>
          <w:szCs w:val="26"/>
          <w:lang w:val="it-IT"/>
        </w:rPr>
        <w:t xml:space="preserve">e sarà composta da un Presidente di Sezione del Consiglio di Stato o qualifica equiparata che la presiede, da un Consigliere di Stato, </w:t>
      </w:r>
      <w:r w:rsidR="0079615B" w:rsidRPr="00242398">
        <w:rPr>
          <w:rFonts w:eastAsia="Times New Roman"/>
          <w:color w:val="000000"/>
          <w:sz w:val="26"/>
          <w:szCs w:val="26"/>
          <w:lang w:val="it-IT"/>
        </w:rPr>
        <w:t>da un Consigliere di Tribunale a</w:t>
      </w:r>
      <w:r w:rsidR="00745F4C" w:rsidRPr="00242398">
        <w:rPr>
          <w:rFonts w:eastAsia="Times New Roman"/>
          <w:color w:val="000000"/>
          <w:sz w:val="26"/>
          <w:szCs w:val="26"/>
          <w:lang w:val="it-IT"/>
        </w:rPr>
        <w:t>mmin</w:t>
      </w:r>
      <w:r w:rsidR="0079615B" w:rsidRPr="00242398">
        <w:rPr>
          <w:rFonts w:eastAsia="Times New Roman"/>
          <w:color w:val="000000"/>
          <w:sz w:val="26"/>
          <w:szCs w:val="26"/>
          <w:lang w:val="it-IT"/>
        </w:rPr>
        <w:t>istrativo r</w:t>
      </w:r>
      <w:r w:rsidR="00745F4C" w:rsidRPr="00242398">
        <w:rPr>
          <w:rFonts w:eastAsia="Times New Roman"/>
          <w:color w:val="000000"/>
          <w:sz w:val="26"/>
          <w:szCs w:val="26"/>
          <w:lang w:val="it-IT"/>
        </w:rPr>
        <w:t>egionale e da due professori universitari ordinari di materie giuridiche.</w:t>
      </w:r>
    </w:p>
    <w:p w:rsidR="00C7560A" w:rsidRPr="00242398" w:rsidRDefault="00C7560A" w:rsidP="002B3E1C">
      <w:pPr>
        <w:jc w:val="both"/>
        <w:textAlignment w:val="baseline"/>
        <w:rPr>
          <w:rFonts w:eastAsia="Times New Roman"/>
          <w:color w:val="000000"/>
          <w:sz w:val="26"/>
          <w:szCs w:val="26"/>
          <w:lang w:val="it-IT"/>
        </w:rPr>
      </w:pPr>
    </w:p>
    <w:p w:rsidR="00745F4C"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745F4C" w:rsidRPr="00242398">
        <w:rPr>
          <w:rFonts w:eastAsia="Times New Roman"/>
          <w:color w:val="000000"/>
          <w:sz w:val="26"/>
          <w:szCs w:val="26"/>
          <w:lang w:val="it-IT"/>
        </w:rPr>
        <w:t xml:space="preserve">Con il medesimo decreto saranno nominati </w:t>
      </w:r>
      <w:r w:rsidR="00745F4C" w:rsidRPr="00D2475D">
        <w:rPr>
          <w:rFonts w:eastAsia="Times New Roman"/>
          <w:color w:val="000000"/>
          <w:sz w:val="26"/>
          <w:szCs w:val="26"/>
          <w:lang w:val="it-IT"/>
        </w:rPr>
        <w:t>i commissari supplenti, destinati a sostituire gli effettivi in caso di assenza od impedimento.</w:t>
      </w:r>
      <w:r w:rsidR="00745F4C" w:rsidRPr="00242398">
        <w:rPr>
          <w:rFonts w:eastAsia="Times New Roman"/>
          <w:color w:val="000000"/>
          <w:sz w:val="26"/>
          <w:szCs w:val="26"/>
          <w:lang w:val="it-IT"/>
        </w:rPr>
        <w:t xml:space="preserve"> </w:t>
      </w:r>
    </w:p>
    <w:p w:rsidR="00C7560A" w:rsidRPr="00305699" w:rsidRDefault="00C7560A" w:rsidP="002B3E1C">
      <w:pPr>
        <w:jc w:val="both"/>
        <w:textAlignment w:val="baseline"/>
        <w:rPr>
          <w:rFonts w:eastAsia="Times New Roman"/>
          <w:color w:val="000000"/>
          <w:sz w:val="8"/>
          <w:szCs w:val="8"/>
          <w:lang w:val="it-IT"/>
        </w:rPr>
      </w:pPr>
    </w:p>
    <w:p w:rsidR="00745F4C"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3. </w:t>
      </w:r>
      <w:r w:rsidR="00745F4C" w:rsidRPr="00242398">
        <w:rPr>
          <w:rFonts w:eastAsia="Times New Roman"/>
          <w:color w:val="000000"/>
          <w:sz w:val="26"/>
          <w:szCs w:val="26"/>
          <w:lang w:val="it-IT"/>
        </w:rPr>
        <w:t>Per le prove facoltative di lingua straniera la Commissione verrà integrata, ove occorra, da membri aggiunti per ciascuna delle lingue che s</w:t>
      </w:r>
      <w:r w:rsidR="00F826F3" w:rsidRPr="00242398">
        <w:rPr>
          <w:rFonts w:eastAsia="Times New Roman"/>
          <w:color w:val="000000"/>
          <w:sz w:val="26"/>
          <w:szCs w:val="26"/>
          <w:lang w:val="it-IT"/>
        </w:rPr>
        <w:t>aran</w:t>
      </w:r>
      <w:r w:rsidR="00745F4C" w:rsidRPr="00242398">
        <w:rPr>
          <w:rFonts w:eastAsia="Times New Roman"/>
          <w:color w:val="000000"/>
          <w:sz w:val="26"/>
          <w:szCs w:val="26"/>
          <w:lang w:val="it-IT"/>
        </w:rPr>
        <w:t>no oggetto di esame.</w:t>
      </w:r>
    </w:p>
    <w:p w:rsidR="00C7560A" w:rsidRPr="00305699" w:rsidRDefault="00C7560A" w:rsidP="002B3E1C">
      <w:pPr>
        <w:jc w:val="both"/>
        <w:textAlignment w:val="baseline"/>
        <w:rPr>
          <w:rFonts w:eastAsia="Times New Roman"/>
          <w:color w:val="000000"/>
          <w:sz w:val="8"/>
          <w:szCs w:val="8"/>
          <w:lang w:val="it-IT"/>
        </w:rPr>
      </w:pPr>
    </w:p>
    <w:p w:rsidR="002D3659" w:rsidRPr="00242398" w:rsidRDefault="00ED15CD" w:rsidP="002B3E1C">
      <w:pPr>
        <w:tabs>
          <w:tab w:val="left" w:pos="288"/>
          <w:tab w:val="left" w:pos="1008"/>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4. </w:t>
      </w:r>
      <w:r w:rsidR="00745F4C" w:rsidRPr="00242398">
        <w:rPr>
          <w:rFonts w:eastAsia="Times New Roman"/>
          <w:color w:val="000000"/>
          <w:sz w:val="26"/>
          <w:szCs w:val="26"/>
          <w:lang w:val="it-IT"/>
        </w:rPr>
        <w:t xml:space="preserve">Le funzioni di segretario sono svolte da un dirigente del ruolo del personale di segreteria in servizio presso </w:t>
      </w:r>
      <w:r w:rsidR="00291D76" w:rsidRPr="00242398">
        <w:rPr>
          <w:rFonts w:eastAsia="Times New Roman"/>
          <w:color w:val="000000"/>
          <w:sz w:val="26"/>
          <w:szCs w:val="26"/>
          <w:lang w:val="it-IT"/>
        </w:rPr>
        <w:t>la giustizia amministrativa</w:t>
      </w:r>
      <w:r w:rsidR="00745F4C" w:rsidRPr="00242398">
        <w:rPr>
          <w:rFonts w:eastAsia="Times New Roman"/>
          <w:color w:val="000000"/>
          <w:sz w:val="26"/>
          <w:szCs w:val="26"/>
          <w:lang w:val="it-IT"/>
        </w:rPr>
        <w:t>.</w:t>
      </w:r>
    </w:p>
    <w:p w:rsidR="00851CF3" w:rsidRPr="00242398" w:rsidRDefault="00851CF3" w:rsidP="002B3E1C">
      <w:pPr>
        <w:tabs>
          <w:tab w:val="left" w:pos="288"/>
          <w:tab w:val="left" w:pos="1008"/>
        </w:tabs>
        <w:jc w:val="center"/>
        <w:textAlignment w:val="baseline"/>
        <w:rPr>
          <w:rFonts w:eastAsia="Times New Roman"/>
          <w:color w:val="000000"/>
          <w:sz w:val="26"/>
          <w:szCs w:val="26"/>
          <w:lang w:val="it-IT"/>
        </w:rPr>
      </w:pPr>
    </w:p>
    <w:p w:rsidR="004E3650" w:rsidRPr="00242398" w:rsidRDefault="004E3650" w:rsidP="002B3E1C">
      <w:pPr>
        <w:tabs>
          <w:tab w:val="left" w:pos="288"/>
          <w:tab w:val="left" w:pos="1008"/>
        </w:tabs>
        <w:jc w:val="center"/>
        <w:textAlignment w:val="baseline"/>
        <w:rPr>
          <w:rFonts w:eastAsia="Times New Roman"/>
          <w:color w:val="000000"/>
          <w:sz w:val="26"/>
          <w:szCs w:val="26"/>
          <w:lang w:val="it-IT"/>
        </w:rPr>
      </w:pPr>
      <w:r w:rsidRPr="00242398">
        <w:rPr>
          <w:rFonts w:eastAsia="Times New Roman"/>
          <w:color w:val="000000"/>
          <w:sz w:val="26"/>
          <w:szCs w:val="26"/>
          <w:lang w:val="it-IT"/>
        </w:rPr>
        <w:t>Art. 8</w:t>
      </w:r>
    </w:p>
    <w:p w:rsidR="00851CF3" w:rsidRPr="00242398" w:rsidRDefault="00851CF3" w:rsidP="002B3E1C">
      <w:pPr>
        <w:tabs>
          <w:tab w:val="left" w:pos="288"/>
          <w:tab w:val="left" w:pos="1008"/>
        </w:tabs>
        <w:jc w:val="center"/>
        <w:textAlignment w:val="baseline"/>
        <w:rPr>
          <w:rFonts w:eastAsia="Times New Roman"/>
          <w:color w:val="000000"/>
          <w:sz w:val="26"/>
          <w:szCs w:val="26"/>
          <w:lang w:val="it-IT"/>
        </w:rPr>
      </w:pPr>
    </w:p>
    <w:p w:rsidR="00745F4C" w:rsidRPr="00D2475D" w:rsidRDefault="00ED15CD" w:rsidP="002B3E1C">
      <w:pPr>
        <w:tabs>
          <w:tab w:val="left" w:pos="288"/>
          <w:tab w:val="left" w:pos="1008"/>
        </w:tabs>
        <w:jc w:val="both"/>
        <w:textAlignment w:val="baseline"/>
        <w:rPr>
          <w:rFonts w:eastAsia="Times New Roman"/>
          <w:color w:val="000000"/>
          <w:sz w:val="26"/>
          <w:szCs w:val="26"/>
          <w:lang w:val="it-IT"/>
        </w:rPr>
      </w:pPr>
      <w:r w:rsidRPr="00242398">
        <w:rPr>
          <w:sz w:val="26"/>
          <w:szCs w:val="26"/>
          <w:lang w:val="it-IT"/>
        </w:rPr>
        <w:t xml:space="preserve">1. </w:t>
      </w:r>
      <w:r w:rsidR="00745F4C" w:rsidRPr="00D2475D">
        <w:rPr>
          <w:rFonts w:eastAsia="Times New Roman"/>
          <w:color w:val="000000"/>
          <w:sz w:val="26"/>
          <w:szCs w:val="26"/>
          <w:lang w:val="it-IT"/>
        </w:rPr>
        <w:t xml:space="preserve">La </w:t>
      </w:r>
      <w:r w:rsidR="00F826F3" w:rsidRPr="00D2475D">
        <w:rPr>
          <w:rFonts w:eastAsia="Times New Roman"/>
          <w:color w:val="000000"/>
          <w:sz w:val="26"/>
          <w:szCs w:val="26"/>
          <w:lang w:val="it-IT"/>
        </w:rPr>
        <w:t>C</w:t>
      </w:r>
      <w:r w:rsidR="00745F4C" w:rsidRPr="00D2475D">
        <w:rPr>
          <w:rFonts w:eastAsia="Times New Roman"/>
          <w:color w:val="000000"/>
          <w:sz w:val="26"/>
          <w:szCs w:val="26"/>
          <w:lang w:val="it-IT"/>
        </w:rPr>
        <w:t>ommissione esaminatrice determina, prima dell’inizio delle prove scritte, l’ordine di correzione delle predette prove e i criteri per la valutazione delle prove scritte e orali.</w:t>
      </w:r>
    </w:p>
    <w:p w:rsidR="00C7560A" w:rsidRPr="00305699" w:rsidRDefault="00C7560A" w:rsidP="002B3E1C">
      <w:pPr>
        <w:tabs>
          <w:tab w:val="left" w:pos="288"/>
          <w:tab w:val="left" w:pos="1008"/>
        </w:tabs>
        <w:jc w:val="both"/>
        <w:textAlignment w:val="baseline"/>
        <w:rPr>
          <w:rFonts w:eastAsia="Times New Roman"/>
          <w:color w:val="000000"/>
          <w:sz w:val="8"/>
          <w:szCs w:val="8"/>
          <w:lang w:val="it-IT"/>
        </w:rPr>
      </w:pPr>
    </w:p>
    <w:p w:rsidR="006B7D57" w:rsidRPr="00242398" w:rsidRDefault="00ED15CD" w:rsidP="002B3E1C">
      <w:pPr>
        <w:tabs>
          <w:tab w:val="left" w:pos="288"/>
          <w:tab w:val="left" w:pos="1008"/>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585839" w:rsidRPr="00242398">
        <w:rPr>
          <w:rFonts w:eastAsia="Times New Roman"/>
          <w:color w:val="000000"/>
          <w:sz w:val="26"/>
          <w:szCs w:val="26"/>
          <w:lang w:val="it-IT"/>
        </w:rPr>
        <w:t xml:space="preserve">Dopo le </w:t>
      </w:r>
      <w:r w:rsidR="004E3650" w:rsidRPr="00242398">
        <w:rPr>
          <w:rFonts w:eastAsia="Times New Roman"/>
          <w:color w:val="000000"/>
          <w:sz w:val="26"/>
          <w:szCs w:val="26"/>
          <w:lang w:val="it-IT"/>
        </w:rPr>
        <w:t>prove scritte, la Commissione procede a</w:t>
      </w:r>
      <w:r w:rsidR="00F826F3" w:rsidRPr="00242398">
        <w:rPr>
          <w:rFonts w:eastAsia="Times New Roman"/>
          <w:color w:val="000000"/>
          <w:sz w:val="26"/>
          <w:szCs w:val="26"/>
          <w:lang w:val="it-IT"/>
        </w:rPr>
        <w:t>ll’</w:t>
      </w:r>
      <w:r w:rsidR="004E3650" w:rsidRPr="00242398">
        <w:rPr>
          <w:rFonts w:eastAsia="Times New Roman"/>
          <w:color w:val="000000"/>
          <w:sz w:val="26"/>
          <w:szCs w:val="26"/>
          <w:lang w:val="it-IT"/>
        </w:rPr>
        <w:t>abbinamento delle quattro buste di ciascun candidato</w:t>
      </w:r>
      <w:r w:rsidR="005C0084" w:rsidRPr="00242398">
        <w:rPr>
          <w:rFonts w:eastAsia="Times New Roman"/>
          <w:color w:val="000000"/>
          <w:sz w:val="26"/>
          <w:szCs w:val="26"/>
          <w:lang w:val="it-IT"/>
        </w:rPr>
        <w:t>, inserendo</w:t>
      </w:r>
      <w:r w:rsidR="004E3650" w:rsidRPr="00242398">
        <w:rPr>
          <w:rFonts w:eastAsia="Times New Roman"/>
          <w:color w:val="000000"/>
          <w:sz w:val="26"/>
          <w:szCs w:val="26"/>
          <w:lang w:val="it-IT"/>
        </w:rPr>
        <w:t>le in un’unica busta</w:t>
      </w:r>
      <w:r w:rsidR="007656B9" w:rsidRPr="00242398">
        <w:rPr>
          <w:rFonts w:eastAsia="Times New Roman"/>
          <w:color w:val="000000"/>
          <w:sz w:val="26"/>
          <w:szCs w:val="26"/>
          <w:lang w:val="it-IT"/>
        </w:rPr>
        <w:t>, dopo aver staccato le relative linguette numerate</w:t>
      </w:r>
      <w:r w:rsidR="00291D76" w:rsidRPr="00242398">
        <w:rPr>
          <w:rFonts w:eastAsia="Times New Roman"/>
          <w:color w:val="000000"/>
          <w:sz w:val="26"/>
          <w:szCs w:val="26"/>
          <w:lang w:val="it-IT"/>
        </w:rPr>
        <w:t xml:space="preserve">; numera le buste esterne </w:t>
      </w:r>
      <w:r w:rsidR="005C0084" w:rsidRPr="00242398">
        <w:rPr>
          <w:rFonts w:eastAsia="Times New Roman"/>
          <w:color w:val="000000"/>
          <w:sz w:val="26"/>
          <w:szCs w:val="26"/>
          <w:lang w:val="it-IT"/>
        </w:rPr>
        <w:t xml:space="preserve">e </w:t>
      </w:r>
      <w:r w:rsidR="007656B9" w:rsidRPr="00242398">
        <w:rPr>
          <w:rFonts w:eastAsia="Times New Roman"/>
          <w:color w:val="000000"/>
          <w:sz w:val="26"/>
          <w:szCs w:val="26"/>
          <w:lang w:val="it-IT"/>
        </w:rPr>
        <w:t xml:space="preserve">ne </w:t>
      </w:r>
      <w:r w:rsidR="005C0084" w:rsidRPr="00242398">
        <w:rPr>
          <w:rFonts w:eastAsia="Times New Roman"/>
          <w:color w:val="000000"/>
          <w:sz w:val="26"/>
          <w:szCs w:val="26"/>
          <w:lang w:val="it-IT"/>
        </w:rPr>
        <w:t>dispone</w:t>
      </w:r>
      <w:r w:rsidR="004E3650" w:rsidRPr="00242398">
        <w:rPr>
          <w:rFonts w:eastAsia="Times New Roman"/>
          <w:color w:val="000000"/>
          <w:sz w:val="26"/>
          <w:szCs w:val="26"/>
          <w:lang w:val="it-IT"/>
        </w:rPr>
        <w:t xml:space="preserve"> </w:t>
      </w:r>
      <w:r w:rsidR="005C0084" w:rsidRPr="00242398">
        <w:rPr>
          <w:rFonts w:eastAsia="Times New Roman"/>
          <w:color w:val="000000"/>
          <w:sz w:val="26"/>
          <w:szCs w:val="26"/>
          <w:lang w:val="it-IT"/>
        </w:rPr>
        <w:t>l</w:t>
      </w:r>
      <w:r w:rsidR="004E3650" w:rsidRPr="00242398">
        <w:rPr>
          <w:rFonts w:eastAsia="Times New Roman"/>
          <w:color w:val="000000"/>
          <w:sz w:val="26"/>
          <w:szCs w:val="26"/>
          <w:lang w:val="it-IT"/>
        </w:rPr>
        <w:t xml:space="preserve">a custodia in plico sigillato. </w:t>
      </w:r>
    </w:p>
    <w:p w:rsidR="00C7560A" w:rsidRPr="00305699" w:rsidRDefault="00C7560A" w:rsidP="002B3E1C">
      <w:pPr>
        <w:tabs>
          <w:tab w:val="left" w:pos="288"/>
          <w:tab w:val="left" w:pos="1008"/>
        </w:tabs>
        <w:jc w:val="both"/>
        <w:textAlignment w:val="baseline"/>
        <w:rPr>
          <w:rFonts w:eastAsia="Times New Roman"/>
          <w:color w:val="000000"/>
          <w:sz w:val="8"/>
          <w:szCs w:val="8"/>
          <w:lang w:val="it-IT"/>
        </w:rPr>
      </w:pPr>
    </w:p>
    <w:p w:rsidR="00585839" w:rsidRPr="00D2475D" w:rsidRDefault="00ED15CD" w:rsidP="00585839">
      <w:pPr>
        <w:tabs>
          <w:tab w:val="left" w:pos="288"/>
          <w:tab w:val="left" w:pos="1008"/>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3. </w:t>
      </w:r>
      <w:r w:rsidR="00585839" w:rsidRPr="00242398">
        <w:rPr>
          <w:rFonts w:eastAsia="Times New Roman"/>
          <w:color w:val="000000"/>
          <w:sz w:val="26"/>
          <w:szCs w:val="26"/>
          <w:lang w:val="it-IT"/>
        </w:rPr>
        <w:t>Prima della correzione delle prove scritte, la Commissione esaminatrice procede, secondo i criteri di valutazione di cui all’</w:t>
      </w:r>
      <w:r w:rsidR="00585839" w:rsidRPr="00D2475D">
        <w:rPr>
          <w:rFonts w:eastAsia="Times New Roman"/>
          <w:color w:val="000000"/>
          <w:sz w:val="26"/>
          <w:szCs w:val="26"/>
          <w:lang w:val="it-IT"/>
        </w:rPr>
        <w:t xml:space="preserve">Allegato </w:t>
      </w:r>
      <w:r w:rsidR="00584D2F" w:rsidRPr="00D2475D">
        <w:rPr>
          <w:rFonts w:eastAsia="Times New Roman"/>
          <w:color w:val="000000"/>
          <w:sz w:val="26"/>
          <w:szCs w:val="26"/>
          <w:lang w:val="it-IT"/>
        </w:rPr>
        <w:t>C</w:t>
      </w:r>
      <w:r w:rsidR="00A24017" w:rsidRPr="00D2475D">
        <w:rPr>
          <w:rFonts w:eastAsia="Times New Roman"/>
          <w:color w:val="000000"/>
          <w:sz w:val="26"/>
          <w:szCs w:val="26"/>
          <w:lang w:val="it-IT"/>
        </w:rPr>
        <w:t xml:space="preserve"> </w:t>
      </w:r>
      <w:r w:rsidR="00585839" w:rsidRPr="00242398">
        <w:rPr>
          <w:rFonts w:eastAsia="Times New Roman"/>
          <w:color w:val="000000"/>
          <w:sz w:val="26"/>
          <w:szCs w:val="26"/>
          <w:lang w:val="it-IT"/>
        </w:rPr>
        <w:t>al presente bando, all'esame dei titoli di merito indicati nell'art</w:t>
      </w:r>
      <w:r w:rsidR="0071575D" w:rsidRPr="00242398">
        <w:rPr>
          <w:rFonts w:eastAsia="Times New Roman"/>
          <w:color w:val="000000"/>
          <w:sz w:val="26"/>
          <w:szCs w:val="26"/>
          <w:lang w:val="it-IT"/>
        </w:rPr>
        <w:t>icolo</w:t>
      </w:r>
      <w:r w:rsidR="00585839" w:rsidRPr="00242398">
        <w:rPr>
          <w:rFonts w:eastAsia="Times New Roman"/>
          <w:color w:val="000000"/>
          <w:sz w:val="26"/>
          <w:szCs w:val="26"/>
          <w:lang w:val="it-IT"/>
        </w:rPr>
        <w:t xml:space="preserve"> 5, solo nei confronti dei candidati che abbiano espletato tutte le prove scritte.</w:t>
      </w:r>
      <w:r w:rsidR="00701723" w:rsidRPr="00242398">
        <w:rPr>
          <w:rFonts w:eastAsia="Times New Roman"/>
          <w:color w:val="000000"/>
          <w:sz w:val="26"/>
          <w:szCs w:val="26"/>
          <w:lang w:val="it-IT"/>
        </w:rPr>
        <w:t xml:space="preserve"> </w:t>
      </w:r>
      <w:r w:rsidR="00585839" w:rsidRPr="00D2475D">
        <w:rPr>
          <w:rFonts w:eastAsia="Times New Roman"/>
          <w:color w:val="000000"/>
          <w:sz w:val="26"/>
          <w:szCs w:val="26"/>
          <w:lang w:val="it-IT"/>
        </w:rPr>
        <w:t xml:space="preserve">Per la valutazione del complesso dei titoli, ogni commissario dispone di dieci punti. </w:t>
      </w:r>
    </w:p>
    <w:p w:rsidR="00C7560A" w:rsidRPr="00305699" w:rsidRDefault="00C7560A" w:rsidP="00585839">
      <w:pPr>
        <w:tabs>
          <w:tab w:val="left" w:pos="288"/>
          <w:tab w:val="left" w:pos="1008"/>
        </w:tabs>
        <w:jc w:val="both"/>
        <w:textAlignment w:val="baseline"/>
        <w:rPr>
          <w:rFonts w:eastAsia="Times New Roman"/>
          <w:color w:val="000000"/>
          <w:sz w:val="8"/>
          <w:szCs w:val="8"/>
          <w:lang w:val="it-IT"/>
        </w:rPr>
      </w:pPr>
    </w:p>
    <w:p w:rsidR="00745F4C" w:rsidRPr="00242398" w:rsidRDefault="00ED15CD" w:rsidP="002B3E1C">
      <w:pPr>
        <w:tabs>
          <w:tab w:val="left" w:pos="288"/>
          <w:tab w:val="left" w:pos="1008"/>
        </w:tabs>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4. </w:t>
      </w:r>
      <w:r w:rsidR="00701723" w:rsidRPr="00242398">
        <w:rPr>
          <w:rFonts w:eastAsia="Times New Roman"/>
          <w:color w:val="000000"/>
          <w:sz w:val="26"/>
          <w:szCs w:val="26"/>
          <w:lang w:val="it-IT"/>
        </w:rPr>
        <w:t>Le</w:t>
      </w:r>
      <w:r w:rsidR="004E3650" w:rsidRPr="00242398">
        <w:rPr>
          <w:rFonts w:eastAsia="Times New Roman"/>
          <w:color w:val="000000"/>
          <w:sz w:val="26"/>
          <w:szCs w:val="26"/>
          <w:lang w:val="it-IT"/>
        </w:rPr>
        <w:t xml:space="preserve"> operazioni </w:t>
      </w:r>
      <w:r w:rsidR="00701723" w:rsidRPr="00242398">
        <w:rPr>
          <w:rFonts w:eastAsia="Times New Roman"/>
          <w:color w:val="000000"/>
          <w:sz w:val="26"/>
          <w:szCs w:val="26"/>
          <w:lang w:val="it-IT"/>
        </w:rPr>
        <w:t>d</w:t>
      </w:r>
      <w:r w:rsidR="00FC0D2F" w:rsidRPr="00242398">
        <w:rPr>
          <w:rFonts w:eastAsia="Times New Roman"/>
          <w:color w:val="000000"/>
          <w:sz w:val="26"/>
          <w:szCs w:val="26"/>
          <w:lang w:val="it-IT"/>
        </w:rPr>
        <w:t xml:space="preserve">i cui al secondo comma, </w:t>
      </w:r>
      <w:r w:rsidR="004E3650" w:rsidRPr="00242398">
        <w:rPr>
          <w:rFonts w:eastAsia="Times New Roman"/>
          <w:color w:val="000000"/>
          <w:sz w:val="26"/>
          <w:szCs w:val="26"/>
          <w:lang w:val="it-IT"/>
        </w:rPr>
        <w:t xml:space="preserve">sono effettuate dalla </w:t>
      </w:r>
      <w:r w:rsidR="006B7D57" w:rsidRPr="00242398">
        <w:rPr>
          <w:rFonts w:eastAsia="Times New Roman"/>
          <w:color w:val="000000"/>
          <w:sz w:val="26"/>
          <w:szCs w:val="26"/>
          <w:lang w:val="it-IT"/>
        </w:rPr>
        <w:t>C</w:t>
      </w:r>
      <w:r w:rsidR="004E3650" w:rsidRPr="00242398">
        <w:rPr>
          <w:rFonts w:eastAsia="Times New Roman"/>
          <w:color w:val="000000"/>
          <w:sz w:val="26"/>
          <w:szCs w:val="26"/>
          <w:lang w:val="it-IT"/>
        </w:rPr>
        <w:t xml:space="preserve">ommissione con l'intervento di almeno due componenti della </w:t>
      </w:r>
      <w:r w:rsidR="006B7D57" w:rsidRPr="00242398">
        <w:rPr>
          <w:rFonts w:eastAsia="Times New Roman"/>
          <w:color w:val="000000"/>
          <w:sz w:val="26"/>
          <w:szCs w:val="26"/>
          <w:lang w:val="it-IT"/>
        </w:rPr>
        <w:t>C</w:t>
      </w:r>
      <w:r w:rsidR="004E3650" w:rsidRPr="00242398">
        <w:rPr>
          <w:rFonts w:eastAsia="Times New Roman"/>
          <w:color w:val="000000"/>
          <w:sz w:val="26"/>
          <w:szCs w:val="26"/>
          <w:lang w:val="it-IT"/>
        </w:rPr>
        <w:t xml:space="preserve">ommissione stessa </w:t>
      </w:r>
      <w:r w:rsidR="00291D76" w:rsidRPr="00242398">
        <w:rPr>
          <w:rFonts w:eastAsia="Times New Roman"/>
          <w:color w:val="000000"/>
          <w:sz w:val="26"/>
          <w:szCs w:val="26"/>
          <w:lang w:val="it-IT"/>
        </w:rPr>
        <w:t>e di almeno due candidati</w:t>
      </w:r>
      <w:r w:rsidR="007656B9" w:rsidRPr="00242398">
        <w:rPr>
          <w:rFonts w:eastAsia="Times New Roman"/>
          <w:color w:val="000000"/>
          <w:sz w:val="26"/>
          <w:szCs w:val="26"/>
          <w:lang w:val="it-IT"/>
        </w:rPr>
        <w:t>,</w:t>
      </w:r>
      <w:r w:rsidR="00291D76" w:rsidRPr="00242398">
        <w:rPr>
          <w:rFonts w:eastAsia="Times New Roman"/>
          <w:color w:val="000000"/>
          <w:sz w:val="26"/>
          <w:szCs w:val="26"/>
          <w:lang w:val="it-IT"/>
        </w:rPr>
        <w:t xml:space="preserve"> al termine della quarta prova scritta ovvero in altra data</w:t>
      </w:r>
      <w:r w:rsidR="007656B9" w:rsidRPr="00242398">
        <w:rPr>
          <w:rFonts w:eastAsia="Times New Roman"/>
          <w:color w:val="000000"/>
          <w:sz w:val="26"/>
          <w:szCs w:val="26"/>
          <w:lang w:val="it-IT"/>
        </w:rPr>
        <w:t>, immediatamente</w:t>
      </w:r>
      <w:r w:rsidR="00291D76" w:rsidRPr="00242398">
        <w:rPr>
          <w:rFonts w:eastAsia="Times New Roman"/>
          <w:color w:val="000000"/>
          <w:sz w:val="26"/>
          <w:szCs w:val="26"/>
          <w:lang w:val="it-IT"/>
        </w:rPr>
        <w:t xml:space="preserve"> </w:t>
      </w:r>
      <w:r w:rsidR="007656B9" w:rsidRPr="00242398">
        <w:rPr>
          <w:rFonts w:eastAsia="Times New Roman"/>
          <w:color w:val="000000"/>
          <w:sz w:val="26"/>
          <w:szCs w:val="26"/>
          <w:lang w:val="it-IT"/>
        </w:rPr>
        <w:t xml:space="preserve">successiva e comunque non oltre sette giorni dalla data dell’ultima prova scritta, </w:t>
      </w:r>
      <w:r w:rsidR="00291D76" w:rsidRPr="00242398">
        <w:rPr>
          <w:rFonts w:eastAsia="Times New Roman"/>
          <w:color w:val="000000"/>
          <w:sz w:val="26"/>
          <w:szCs w:val="26"/>
          <w:lang w:val="it-IT"/>
        </w:rPr>
        <w:t>comunicata dalla Commissione al termine dell’ultimo giorno delle prove scritte.</w:t>
      </w:r>
    </w:p>
    <w:p w:rsidR="001B0C34" w:rsidRPr="00242398" w:rsidRDefault="001B0C34" w:rsidP="002B3E1C">
      <w:pPr>
        <w:jc w:val="center"/>
        <w:textAlignment w:val="baseline"/>
        <w:rPr>
          <w:rFonts w:eastAsia="Times New Roman"/>
          <w:color w:val="000000"/>
          <w:spacing w:val="4"/>
          <w:sz w:val="26"/>
          <w:szCs w:val="26"/>
          <w:lang w:val="it-IT"/>
        </w:rPr>
      </w:pPr>
    </w:p>
    <w:p w:rsidR="004E3650" w:rsidRPr="00242398" w:rsidRDefault="004E3650" w:rsidP="002B3E1C">
      <w:pPr>
        <w:jc w:val="center"/>
        <w:textAlignment w:val="baseline"/>
        <w:rPr>
          <w:rFonts w:eastAsia="Times New Roman"/>
          <w:color w:val="000000"/>
          <w:spacing w:val="4"/>
          <w:sz w:val="26"/>
          <w:szCs w:val="26"/>
          <w:lang w:val="it-IT"/>
        </w:rPr>
      </w:pPr>
      <w:r w:rsidRPr="00242398">
        <w:rPr>
          <w:rFonts w:eastAsia="Times New Roman"/>
          <w:color w:val="000000"/>
          <w:spacing w:val="4"/>
          <w:sz w:val="26"/>
          <w:szCs w:val="26"/>
          <w:lang w:val="it-IT"/>
        </w:rPr>
        <w:t>Art. 9</w:t>
      </w:r>
    </w:p>
    <w:p w:rsidR="00851CF3" w:rsidRPr="00242398" w:rsidRDefault="00851CF3" w:rsidP="00851CF3">
      <w:pPr>
        <w:textAlignment w:val="baseline"/>
        <w:rPr>
          <w:rFonts w:eastAsia="Times New Roman"/>
          <w:color w:val="000000"/>
          <w:spacing w:val="4"/>
          <w:sz w:val="26"/>
          <w:szCs w:val="26"/>
          <w:lang w:val="it-IT"/>
        </w:rPr>
      </w:pPr>
    </w:p>
    <w:p w:rsidR="004E3650" w:rsidRPr="00242398" w:rsidRDefault="00ED15CD" w:rsidP="0071575D">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 </w:t>
      </w:r>
      <w:r w:rsidR="004E3650" w:rsidRPr="00242398">
        <w:rPr>
          <w:rFonts w:eastAsia="Times New Roman"/>
          <w:color w:val="000000"/>
          <w:sz w:val="26"/>
          <w:szCs w:val="26"/>
          <w:lang w:val="it-IT"/>
        </w:rPr>
        <w:t>Gli esami constano di quattro prove scritte e di una prova orale.</w:t>
      </w:r>
    </w:p>
    <w:p w:rsidR="00C7560A" w:rsidRPr="00305699" w:rsidRDefault="00C7560A" w:rsidP="0071575D">
      <w:pPr>
        <w:jc w:val="both"/>
        <w:textAlignment w:val="baseline"/>
        <w:rPr>
          <w:rFonts w:eastAsia="Times New Roman"/>
          <w:color w:val="000000"/>
          <w:sz w:val="8"/>
          <w:szCs w:val="8"/>
          <w:lang w:val="it-IT"/>
        </w:rPr>
      </w:pPr>
    </w:p>
    <w:p w:rsidR="004E3650" w:rsidRPr="00242398" w:rsidRDefault="00ED15CD" w:rsidP="0071575D">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4E3650" w:rsidRPr="00242398">
        <w:rPr>
          <w:rFonts w:eastAsia="Times New Roman"/>
          <w:color w:val="000000"/>
          <w:sz w:val="26"/>
          <w:szCs w:val="26"/>
          <w:lang w:val="it-IT"/>
        </w:rPr>
        <w:t>Le prove scritte consistono nello svolgimento di quattro temi (tre teorici ed uno pratico) sulle seguenti materie:</w:t>
      </w:r>
    </w:p>
    <w:p w:rsidR="004E3650" w:rsidRPr="00242398" w:rsidRDefault="004E3650" w:rsidP="00C7560A">
      <w:pPr>
        <w:tabs>
          <w:tab w:val="left" w:pos="1872"/>
        </w:tabs>
        <w:ind w:left="709" w:hanging="425"/>
        <w:textAlignment w:val="baseline"/>
        <w:rPr>
          <w:rFonts w:eastAsia="Times New Roman"/>
          <w:color w:val="000000"/>
          <w:sz w:val="26"/>
          <w:szCs w:val="26"/>
          <w:lang w:val="it-IT"/>
        </w:rPr>
      </w:pPr>
      <w:r w:rsidRPr="00242398">
        <w:rPr>
          <w:rFonts w:eastAsia="Times New Roman"/>
          <w:color w:val="000000"/>
          <w:sz w:val="26"/>
          <w:szCs w:val="26"/>
          <w:lang w:val="it-IT"/>
        </w:rPr>
        <w:t>1) diritto privato;</w:t>
      </w:r>
    </w:p>
    <w:p w:rsidR="004E3650" w:rsidRPr="00242398" w:rsidRDefault="004E3650" w:rsidP="00C7560A">
      <w:pPr>
        <w:tabs>
          <w:tab w:val="left" w:pos="1872"/>
        </w:tabs>
        <w:ind w:left="709" w:hanging="425"/>
        <w:textAlignment w:val="baseline"/>
        <w:rPr>
          <w:rFonts w:eastAsia="Times New Roman"/>
          <w:color w:val="000000"/>
          <w:sz w:val="26"/>
          <w:szCs w:val="26"/>
          <w:lang w:val="it-IT"/>
        </w:rPr>
      </w:pPr>
      <w:r w:rsidRPr="00242398">
        <w:rPr>
          <w:rFonts w:eastAsia="Times New Roman"/>
          <w:color w:val="000000"/>
          <w:sz w:val="26"/>
          <w:szCs w:val="26"/>
          <w:lang w:val="it-IT"/>
        </w:rPr>
        <w:t>2) diritto amministrativo;</w:t>
      </w:r>
    </w:p>
    <w:p w:rsidR="004E3650" w:rsidRPr="00242398" w:rsidRDefault="004E3650" w:rsidP="00C7560A">
      <w:pPr>
        <w:tabs>
          <w:tab w:val="left" w:pos="1872"/>
        </w:tabs>
        <w:ind w:left="709" w:hanging="425"/>
        <w:textAlignment w:val="baseline"/>
        <w:rPr>
          <w:rFonts w:eastAsia="Times New Roman"/>
          <w:color w:val="000000"/>
          <w:sz w:val="26"/>
          <w:szCs w:val="26"/>
          <w:lang w:val="it-IT"/>
        </w:rPr>
      </w:pPr>
      <w:r w:rsidRPr="00242398">
        <w:rPr>
          <w:rFonts w:eastAsia="Times New Roman"/>
          <w:color w:val="000000"/>
          <w:sz w:val="26"/>
          <w:szCs w:val="26"/>
          <w:lang w:val="it-IT"/>
        </w:rPr>
        <w:t>3) scienza delle finanze e diritto finanziario;</w:t>
      </w:r>
    </w:p>
    <w:p w:rsidR="004E3650" w:rsidRPr="00242398" w:rsidRDefault="004E3650" w:rsidP="00C7560A">
      <w:pPr>
        <w:tabs>
          <w:tab w:val="left" w:pos="1872"/>
        </w:tabs>
        <w:ind w:left="709" w:hanging="425"/>
        <w:textAlignment w:val="baseline"/>
        <w:rPr>
          <w:rFonts w:eastAsia="Times New Roman"/>
          <w:color w:val="000000"/>
          <w:sz w:val="26"/>
          <w:szCs w:val="26"/>
          <w:lang w:val="it-IT"/>
        </w:rPr>
      </w:pPr>
      <w:r w:rsidRPr="00242398">
        <w:rPr>
          <w:rFonts w:eastAsia="Times New Roman"/>
          <w:color w:val="000000"/>
          <w:sz w:val="26"/>
          <w:szCs w:val="26"/>
          <w:lang w:val="it-IT"/>
        </w:rPr>
        <w:t>4) diritto amministrativo (prova pratica).</w:t>
      </w:r>
    </w:p>
    <w:p w:rsidR="00C7560A" w:rsidRPr="00305699" w:rsidRDefault="00C7560A" w:rsidP="00C7560A">
      <w:pPr>
        <w:tabs>
          <w:tab w:val="left" w:pos="1872"/>
        </w:tabs>
        <w:ind w:left="709" w:hanging="425"/>
        <w:textAlignment w:val="baseline"/>
        <w:rPr>
          <w:rFonts w:eastAsia="Times New Roman"/>
          <w:color w:val="000000"/>
          <w:sz w:val="8"/>
          <w:szCs w:val="8"/>
          <w:lang w:val="it-IT"/>
        </w:rPr>
      </w:pPr>
    </w:p>
    <w:p w:rsidR="004E3650"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3. </w:t>
      </w:r>
      <w:r w:rsidR="004E3650" w:rsidRPr="00242398">
        <w:rPr>
          <w:rFonts w:eastAsia="Times New Roman"/>
          <w:color w:val="000000"/>
          <w:sz w:val="26"/>
          <w:szCs w:val="26"/>
          <w:lang w:val="it-IT"/>
        </w:rPr>
        <w:t>Ai fini della valutazione delle prove scritte ogni commissario dispone di dieci punti per ciascuna prova.</w:t>
      </w:r>
    </w:p>
    <w:p w:rsidR="00C7560A" w:rsidRPr="00242398" w:rsidRDefault="00C7560A" w:rsidP="002B3E1C">
      <w:pPr>
        <w:jc w:val="both"/>
        <w:textAlignment w:val="baseline"/>
        <w:rPr>
          <w:rFonts w:eastAsia="Times New Roman"/>
          <w:color w:val="000000"/>
          <w:sz w:val="26"/>
          <w:szCs w:val="26"/>
          <w:lang w:val="it-IT"/>
        </w:rPr>
      </w:pPr>
    </w:p>
    <w:p w:rsidR="004E3650"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lastRenderedPageBreak/>
        <w:t xml:space="preserve">4. </w:t>
      </w:r>
      <w:r w:rsidR="004E3650" w:rsidRPr="00242398">
        <w:rPr>
          <w:rFonts w:eastAsia="Times New Roman"/>
          <w:color w:val="000000"/>
          <w:sz w:val="26"/>
          <w:szCs w:val="26"/>
          <w:lang w:val="it-IT"/>
        </w:rPr>
        <w:t>Sono ammessi alla prova orale i candidati i quali abbiano ottenuto una media di almeno quaranta cinquantesimi nel complesso delle prove scritte, purché in nessuna di esse abbiano conseguito meno di trentacinque cinquantesimi.</w:t>
      </w:r>
    </w:p>
    <w:p w:rsidR="00C7560A" w:rsidRPr="00305699" w:rsidRDefault="00C7560A" w:rsidP="002B3E1C">
      <w:pPr>
        <w:jc w:val="both"/>
        <w:textAlignment w:val="baseline"/>
        <w:rPr>
          <w:rFonts w:eastAsia="Times New Roman"/>
          <w:color w:val="000000"/>
          <w:sz w:val="8"/>
          <w:szCs w:val="8"/>
          <w:lang w:val="it-IT"/>
        </w:rPr>
      </w:pPr>
    </w:p>
    <w:p w:rsidR="004E3650"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5. </w:t>
      </w:r>
      <w:r w:rsidR="004E3650" w:rsidRPr="00242398">
        <w:rPr>
          <w:rFonts w:eastAsia="Times New Roman"/>
          <w:color w:val="000000"/>
          <w:sz w:val="26"/>
          <w:szCs w:val="26"/>
          <w:lang w:val="it-IT"/>
        </w:rPr>
        <w:t xml:space="preserve">La valutazione inferiore a trentacinque cinquantesimi di una delle prove </w:t>
      </w:r>
      <w:r w:rsidR="00DB65D4" w:rsidRPr="00242398">
        <w:rPr>
          <w:rFonts w:eastAsia="Times New Roman"/>
          <w:color w:val="000000"/>
          <w:sz w:val="26"/>
          <w:szCs w:val="26"/>
          <w:lang w:val="it-IT"/>
        </w:rPr>
        <w:t>scritte preclude alla C</w:t>
      </w:r>
      <w:r w:rsidR="004E3650" w:rsidRPr="00242398">
        <w:rPr>
          <w:rFonts w:eastAsia="Times New Roman"/>
          <w:color w:val="000000"/>
          <w:sz w:val="26"/>
          <w:szCs w:val="26"/>
          <w:lang w:val="it-IT"/>
        </w:rPr>
        <w:t>ommissione la valutazione delle altre.</w:t>
      </w:r>
    </w:p>
    <w:p w:rsidR="00C7560A" w:rsidRPr="00305699" w:rsidRDefault="00C7560A" w:rsidP="002B3E1C">
      <w:pPr>
        <w:jc w:val="both"/>
        <w:textAlignment w:val="baseline"/>
        <w:rPr>
          <w:rFonts w:eastAsia="Times New Roman"/>
          <w:color w:val="000000"/>
          <w:sz w:val="8"/>
          <w:szCs w:val="8"/>
          <w:lang w:val="it-IT"/>
        </w:rPr>
      </w:pPr>
    </w:p>
    <w:p w:rsidR="00BA3D40" w:rsidRPr="00D2475D"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6. </w:t>
      </w:r>
      <w:r w:rsidR="004E3650" w:rsidRPr="00242398">
        <w:rPr>
          <w:rFonts w:eastAsia="Times New Roman"/>
          <w:color w:val="000000"/>
          <w:sz w:val="26"/>
          <w:szCs w:val="26"/>
          <w:lang w:val="it-IT"/>
        </w:rPr>
        <w:t>I candidati che conseguo</w:t>
      </w:r>
      <w:r w:rsidR="004E3650" w:rsidRPr="00D2475D">
        <w:rPr>
          <w:rFonts w:eastAsia="Times New Roman"/>
          <w:color w:val="000000"/>
          <w:sz w:val="26"/>
          <w:szCs w:val="26"/>
          <w:lang w:val="it-IT"/>
        </w:rPr>
        <w:t>no l'ammissione alla prova orale ricevono la relativa comunicazione</w:t>
      </w:r>
      <w:r w:rsidR="00625FE9" w:rsidRPr="00D2475D">
        <w:rPr>
          <w:rFonts w:eastAsia="Times New Roman"/>
          <w:color w:val="000000"/>
          <w:sz w:val="26"/>
          <w:szCs w:val="26"/>
          <w:lang w:val="it-IT"/>
        </w:rPr>
        <w:t xml:space="preserve">, </w:t>
      </w:r>
      <w:r w:rsidR="004E3650" w:rsidRPr="00D2475D">
        <w:rPr>
          <w:rFonts w:eastAsia="Times New Roman"/>
          <w:color w:val="000000"/>
          <w:sz w:val="26"/>
          <w:szCs w:val="26"/>
          <w:lang w:val="it-IT"/>
        </w:rPr>
        <w:t>con l'indicazione del voto riportato in ciascuna delle prove scritte ed il punteggio riportato nella valutazione dei titoli di merito, almeno venti giorni prima di quello in cui devono sostenere la prova orale.</w:t>
      </w:r>
    </w:p>
    <w:p w:rsidR="00C7560A" w:rsidRPr="00305699" w:rsidRDefault="00C7560A" w:rsidP="002B3E1C">
      <w:pPr>
        <w:jc w:val="both"/>
        <w:textAlignment w:val="baseline"/>
        <w:rPr>
          <w:rFonts w:eastAsia="Times New Roman"/>
          <w:i/>
          <w:sz w:val="8"/>
          <w:szCs w:val="8"/>
          <w:lang w:val="it-IT"/>
        </w:rPr>
      </w:pPr>
    </w:p>
    <w:p w:rsidR="004E3650" w:rsidRPr="00D2475D" w:rsidRDefault="00ED15CD" w:rsidP="002B3E1C">
      <w:pPr>
        <w:jc w:val="both"/>
        <w:textAlignment w:val="baseline"/>
        <w:rPr>
          <w:rFonts w:eastAsia="Times New Roman"/>
          <w:color w:val="000000"/>
          <w:sz w:val="26"/>
          <w:szCs w:val="26"/>
          <w:lang w:val="it-IT"/>
        </w:rPr>
      </w:pPr>
      <w:r w:rsidRPr="00242398">
        <w:rPr>
          <w:rFonts w:eastAsia="Times New Roman"/>
          <w:sz w:val="26"/>
          <w:szCs w:val="26"/>
          <w:lang w:val="it-IT"/>
        </w:rPr>
        <w:t xml:space="preserve">7. </w:t>
      </w:r>
      <w:r w:rsidR="004E3650" w:rsidRPr="00D2475D">
        <w:rPr>
          <w:rFonts w:eastAsia="Times New Roman"/>
          <w:color w:val="000000"/>
          <w:sz w:val="26"/>
          <w:szCs w:val="26"/>
          <w:lang w:val="it-IT"/>
        </w:rPr>
        <w:t>La prova orale verte, oltre che sulle materie delle prove scritte, sul diritto costituzionale, sul diritto penale, sul diritto processuale civile e penale, sul diritto internazionale pubblico e privato, sul diritto del lavoro, sull'economia politica.</w:t>
      </w:r>
    </w:p>
    <w:p w:rsidR="00C7560A" w:rsidRPr="00305699" w:rsidRDefault="00C7560A" w:rsidP="002B3E1C">
      <w:pPr>
        <w:jc w:val="both"/>
        <w:textAlignment w:val="baseline"/>
        <w:rPr>
          <w:rFonts w:eastAsia="Times New Roman"/>
          <w:sz w:val="8"/>
          <w:szCs w:val="8"/>
          <w:lang w:val="it-IT"/>
        </w:rPr>
      </w:pPr>
    </w:p>
    <w:p w:rsidR="004E3650" w:rsidRPr="00D2475D" w:rsidRDefault="00ED15CD" w:rsidP="002B3E1C">
      <w:pPr>
        <w:jc w:val="both"/>
        <w:textAlignment w:val="baseline"/>
        <w:rPr>
          <w:rFonts w:eastAsia="Times New Roman"/>
          <w:color w:val="000000"/>
          <w:sz w:val="26"/>
          <w:szCs w:val="26"/>
          <w:lang w:val="it-IT"/>
        </w:rPr>
      </w:pPr>
      <w:r w:rsidRPr="00242398">
        <w:rPr>
          <w:rFonts w:eastAsia="Times New Roman"/>
          <w:sz w:val="26"/>
          <w:szCs w:val="26"/>
          <w:lang w:val="it-IT"/>
        </w:rPr>
        <w:t xml:space="preserve">8. </w:t>
      </w:r>
      <w:r w:rsidR="004E3650" w:rsidRPr="00D2475D">
        <w:rPr>
          <w:rFonts w:eastAsia="Times New Roman"/>
          <w:color w:val="000000"/>
          <w:sz w:val="26"/>
          <w:szCs w:val="26"/>
          <w:lang w:val="it-IT"/>
        </w:rPr>
        <w:t>Nella prova orale i candidati devono riportare non meno di quaranta cinquantesimi.</w:t>
      </w:r>
    </w:p>
    <w:p w:rsidR="00C7560A" w:rsidRPr="00305699" w:rsidRDefault="00C7560A" w:rsidP="002B3E1C">
      <w:pPr>
        <w:jc w:val="both"/>
        <w:textAlignment w:val="baseline"/>
        <w:rPr>
          <w:rFonts w:eastAsia="Times New Roman"/>
          <w:sz w:val="8"/>
          <w:szCs w:val="8"/>
          <w:lang w:val="it-IT"/>
        </w:rPr>
      </w:pPr>
    </w:p>
    <w:p w:rsidR="004E3650" w:rsidRPr="00D2475D" w:rsidRDefault="00ED15CD" w:rsidP="002B3E1C">
      <w:pPr>
        <w:jc w:val="both"/>
        <w:textAlignment w:val="baseline"/>
        <w:rPr>
          <w:rFonts w:eastAsia="Times New Roman"/>
          <w:color w:val="000000"/>
          <w:sz w:val="26"/>
          <w:szCs w:val="26"/>
          <w:lang w:val="it-IT"/>
        </w:rPr>
      </w:pPr>
      <w:r w:rsidRPr="00242398">
        <w:rPr>
          <w:rFonts w:eastAsia="Times New Roman"/>
          <w:spacing w:val="-3"/>
          <w:sz w:val="26"/>
          <w:szCs w:val="26"/>
          <w:lang w:val="it-IT"/>
        </w:rPr>
        <w:t xml:space="preserve">9. </w:t>
      </w:r>
      <w:r w:rsidR="004E3650" w:rsidRPr="00D2475D">
        <w:rPr>
          <w:rFonts w:eastAsia="Times New Roman"/>
          <w:color w:val="000000"/>
          <w:sz w:val="26"/>
          <w:szCs w:val="26"/>
          <w:lang w:val="it-IT"/>
        </w:rPr>
        <w:t>Le prove facoltative di lingua straniera sono soltanto orali.</w:t>
      </w:r>
    </w:p>
    <w:p w:rsidR="00C7560A" w:rsidRPr="00305699" w:rsidRDefault="00C7560A" w:rsidP="002B3E1C">
      <w:pPr>
        <w:jc w:val="both"/>
        <w:textAlignment w:val="baseline"/>
        <w:rPr>
          <w:rFonts w:eastAsia="Times New Roman"/>
          <w:sz w:val="8"/>
          <w:szCs w:val="8"/>
          <w:lang w:val="it-IT"/>
        </w:rPr>
      </w:pPr>
    </w:p>
    <w:p w:rsidR="004E3650"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10. </w:t>
      </w:r>
      <w:r w:rsidR="004E3650" w:rsidRPr="00242398">
        <w:rPr>
          <w:rFonts w:eastAsia="Times New Roman"/>
          <w:color w:val="000000"/>
          <w:sz w:val="26"/>
          <w:szCs w:val="26"/>
          <w:lang w:val="it-IT"/>
        </w:rPr>
        <w:t>La valutazione complessiva è costituita dalla somma dei punti ottenuti nella valutazione dei titoli, dei punti riportati in ciascuna delle prove scritte e dei punti della prova orale. Alla somma dei punti riportati per i titoli e per le prove scritte ed orali la Commissione aggiunge non più di due punti per ogni lingua straniera che il concorrente dimostri di conoscere in modo da poterla parlare e scrivere correttamente.</w:t>
      </w:r>
    </w:p>
    <w:p w:rsidR="001B0C34" w:rsidRPr="00242398" w:rsidRDefault="001B0C34" w:rsidP="002B3E1C">
      <w:pPr>
        <w:jc w:val="both"/>
        <w:textAlignment w:val="baseline"/>
        <w:rPr>
          <w:rFonts w:eastAsia="Times New Roman"/>
          <w:color w:val="000000"/>
          <w:sz w:val="26"/>
          <w:szCs w:val="26"/>
          <w:lang w:val="it-IT"/>
        </w:rPr>
      </w:pPr>
    </w:p>
    <w:p w:rsidR="00483700" w:rsidRPr="00242398" w:rsidRDefault="00483700" w:rsidP="002B3E1C">
      <w:pPr>
        <w:jc w:val="center"/>
        <w:textAlignment w:val="baseline"/>
        <w:rPr>
          <w:rFonts w:eastAsia="Times New Roman"/>
          <w:color w:val="000000"/>
          <w:spacing w:val="-15"/>
          <w:sz w:val="26"/>
          <w:szCs w:val="26"/>
          <w:lang w:val="it-IT"/>
        </w:rPr>
      </w:pPr>
      <w:r w:rsidRPr="00242398">
        <w:rPr>
          <w:rFonts w:eastAsia="Times New Roman"/>
          <w:color w:val="000000"/>
          <w:spacing w:val="-15"/>
          <w:sz w:val="26"/>
          <w:szCs w:val="26"/>
          <w:lang w:val="it-IT"/>
        </w:rPr>
        <w:t>Art. 10</w:t>
      </w:r>
    </w:p>
    <w:p w:rsidR="00BA3D40" w:rsidRPr="00242398" w:rsidRDefault="00BA3D40" w:rsidP="00851CF3">
      <w:pPr>
        <w:textAlignment w:val="baseline"/>
        <w:rPr>
          <w:rFonts w:eastAsia="Times New Roman"/>
          <w:color w:val="000000"/>
          <w:spacing w:val="-15"/>
          <w:sz w:val="26"/>
          <w:szCs w:val="26"/>
          <w:lang w:val="it-IT"/>
        </w:rPr>
      </w:pPr>
    </w:p>
    <w:p w:rsidR="00483700" w:rsidRPr="00D2475D" w:rsidRDefault="00ED15CD" w:rsidP="002B3E1C">
      <w:pPr>
        <w:jc w:val="both"/>
        <w:textAlignment w:val="baseline"/>
        <w:rPr>
          <w:rFonts w:eastAsia="Times New Roman"/>
          <w:color w:val="000000"/>
          <w:sz w:val="26"/>
          <w:szCs w:val="26"/>
          <w:lang w:val="it-IT"/>
        </w:rPr>
      </w:pPr>
      <w:r w:rsidRPr="00242398">
        <w:rPr>
          <w:rFonts w:eastAsia="Times New Roman"/>
          <w:color w:val="000000"/>
          <w:spacing w:val="-3"/>
          <w:sz w:val="26"/>
          <w:szCs w:val="26"/>
          <w:lang w:val="it-IT"/>
        </w:rPr>
        <w:t xml:space="preserve">1. </w:t>
      </w:r>
      <w:r w:rsidR="00483700" w:rsidRPr="00D2475D">
        <w:rPr>
          <w:rFonts w:eastAsia="Times New Roman"/>
          <w:color w:val="000000"/>
          <w:sz w:val="26"/>
          <w:szCs w:val="26"/>
          <w:lang w:val="it-IT"/>
        </w:rPr>
        <w:t>Il diario e la sede delle prove scritte verranno resi noti mediante pubblicazione nella Gazzetta Ufficiale della Repubblica Italiana -</w:t>
      </w:r>
      <w:r w:rsidR="00EE3E8B" w:rsidRPr="00D2475D">
        <w:rPr>
          <w:rFonts w:eastAsia="Times New Roman"/>
          <w:color w:val="000000"/>
          <w:sz w:val="26"/>
          <w:szCs w:val="26"/>
          <w:lang w:val="it-IT"/>
        </w:rPr>
        <w:t xml:space="preserve"> </w:t>
      </w:r>
      <w:r w:rsidR="00483700" w:rsidRPr="00D2475D">
        <w:rPr>
          <w:rFonts w:eastAsia="Times New Roman"/>
          <w:color w:val="000000"/>
          <w:sz w:val="26"/>
          <w:szCs w:val="26"/>
          <w:lang w:val="it-IT"/>
        </w:rPr>
        <w:t>4^ serie speciale</w:t>
      </w:r>
      <w:r w:rsidR="00EE3E8B" w:rsidRPr="00D2475D">
        <w:rPr>
          <w:rFonts w:eastAsia="Times New Roman"/>
          <w:color w:val="000000"/>
          <w:sz w:val="26"/>
          <w:szCs w:val="26"/>
          <w:lang w:val="it-IT"/>
        </w:rPr>
        <w:t>,</w:t>
      </w:r>
      <w:r w:rsidR="00483700" w:rsidRPr="00D2475D">
        <w:rPr>
          <w:rFonts w:eastAsia="Times New Roman"/>
          <w:color w:val="000000"/>
          <w:sz w:val="26"/>
          <w:szCs w:val="26"/>
          <w:lang w:val="it-IT"/>
        </w:rPr>
        <w:t xml:space="preserve"> del</w:t>
      </w:r>
      <w:r w:rsidR="00BA3D40" w:rsidRPr="00D2475D">
        <w:rPr>
          <w:rFonts w:eastAsia="Times New Roman"/>
          <w:color w:val="000000"/>
          <w:sz w:val="26"/>
          <w:szCs w:val="26"/>
          <w:lang w:val="it-IT"/>
        </w:rPr>
        <w:t xml:space="preserve"> </w:t>
      </w:r>
      <w:r w:rsidR="00F21C34" w:rsidRPr="00D2475D">
        <w:rPr>
          <w:rFonts w:eastAsia="Times New Roman"/>
          <w:color w:val="000000"/>
          <w:sz w:val="26"/>
          <w:szCs w:val="26"/>
          <w:lang w:val="it-IT"/>
        </w:rPr>
        <w:t>6</w:t>
      </w:r>
      <w:r w:rsidR="003D1B5C" w:rsidRPr="00D2475D">
        <w:rPr>
          <w:rFonts w:eastAsia="Times New Roman"/>
          <w:color w:val="000000"/>
          <w:sz w:val="26"/>
          <w:szCs w:val="26"/>
          <w:lang w:val="it-IT"/>
        </w:rPr>
        <w:t xml:space="preserve"> aprile 2018</w:t>
      </w:r>
      <w:r w:rsidR="00BA3D40" w:rsidRPr="00D2475D">
        <w:rPr>
          <w:rFonts w:eastAsia="Times New Roman"/>
          <w:color w:val="000000"/>
          <w:sz w:val="26"/>
          <w:szCs w:val="26"/>
          <w:lang w:val="it-IT"/>
        </w:rPr>
        <w:t>.</w:t>
      </w:r>
    </w:p>
    <w:p w:rsidR="00F40D9C" w:rsidRPr="00305699" w:rsidRDefault="00F40D9C" w:rsidP="002B3E1C">
      <w:pPr>
        <w:jc w:val="both"/>
        <w:textAlignment w:val="baseline"/>
        <w:rPr>
          <w:rFonts w:eastAsia="Times New Roman"/>
          <w:color w:val="000000"/>
          <w:sz w:val="8"/>
          <w:szCs w:val="8"/>
          <w:lang w:val="it-IT"/>
        </w:rPr>
      </w:pPr>
    </w:p>
    <w:p w:rsidR="00483700"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483700" w:rsidRPr="00242398">
        <w:rPr>
          <w:rFonts w:eastAsia="Times New Roman"/>
          <w:color w:val="000000"/>
          <w:sz w:val="26"/>
          <w:szCs w:val="26"/>
          <w:lang w:val="it-IT"/>
        </w:rPr>
        <w:t>I candidati dovranno presentarsi per sostenere le prove scritte nei giorni di esame</w:t>
      </w:r>
      <w:r w:rsidR="00DB65D4" w:rsidRPr="00242398">
        <w:rPr>
          <w:rFonts w:eastAsia="Times New Roman"/>
          <w:color w:val="000000"/>
          <w:sz w:val="26"/>
          <w:szCs w:val="26"/>
          <w:lang w:val="it-IT"/>
        </w:rPr>
        <w:t>,</w:t>
      </w:r>
      <w:r w:rsidR="00483700" w:rsidRPr="00242398">
        <w:rPr>
          <w:rFonts w:eastAsia="Times New Roman"/>
          <w:color w:val="000000"/>
          <w:sz w:val="26"/>
          <w:szCs w:val="26"/>
          <w:lang w:val="it-IT"/>
        </w:rPr>
        <w:t xml:space="preserve"> muniti di valido documento d'identità personale.</w:t>
      </w:r>
    </w:p>
    <w:p w:rsidR="00851CF3" w:rsidRPr="00242398" w:rsidRDefault="00851CF3" w:rsidP="002B3E1C">
      <w:pPr>
        <w:jc w:val="both"/>
        <w:textAlignment w:val="baseline"/>
        <w:rPr>
          <w:rFonts w:eastAsia="Times New Roman"/>
          <w:color w:val="000000"/>
          <w:sz w:val="26"/>
          <w:szCs w:val="26"/>
          <w:lang w:val="it-IT"/>
        </w:rPr>
      </w:pPr>
    </w:p>
    <w:p w:rsidR="00483700" w:rsidRPr="00242398" w:rsidRDefault="00483700" w:rsidP="002B3E1C">
      <w:pPr>
        <w:jc w:val="center"/>
        <w:textAlignment w:val="baseline"/>
        <w:rPr>
          <w:rFonts w:eastAsia="Times New Roman"/>
          <w:color w:val="000000"/>
          <w:spacing w:val="-15"/>
          <w:sz w:val="26"/>
          <w:szCs w:val="26"/>
          <w:lang w:val="it-IT"/>
        </w:rPr>
      </w:pPr>
      <w:r w:rsidRPr="00242398">
        <w:rPr>
          <w:rFonts w:eastAsia="Times New Roman"/>
          <w:color w:val="000000"/>
          <w:spacing w:val="-15"/>
          <w:sz w:val="26"/>
          <w:szCs w:val="26"/>
          <w:lang w:val="it-IT"/>
        </w:rPr>
        <w:t>Art. 11</w:t>
      </w:r>
    </w:p>
    <w:p w:rsidR="00851CF3" w:rsidRPr="00242398" w:rsidRDefault="00851CF3" w:rsidP="00851CF3">
      <w:pPr>
        <w:textAlignment w:val="baseline"/>
        <w:rPr>
          <w:rFonts w:eastAsia="Times New Roman"/>
          <w:color w:val="000000"/>
          <w:spacing w:val="-15"/>
          <w:sz w:val="26"/>
          <w:szCs w:val="26"/>
          <w:lang w:val="it-IT"/>
        </w:rPr>
      </w:pPr>
    </w:p>
    <w:p w:rsidR="00D5740E" w:rsidRPr="00D2475D" w:rsidRDefault="00ED15CD" w:rsidP="002B3E1C">
      <w:pPr>
        <w:jc w:val="both"/>
        <w:textAlignment w:val="baseline"/>
        <w:rPr>
          <w:rFonts w:eastAsia="Times New Roman"/>
          <w:color w:val="000000"/>
          <w:sz w:val="26"/>
          <w:szCs w:val="26"/>
          <w:lang w:val="it-IT"/>
        </w:rPr>
      </w:pPr>
      <w:r w:rsidRPr="00242398">
        <w:rPr>
          <w:rFonts w:eastAsia="Times New Roman"/>
          <w:color w:val="000000"/>
          <w:spacing w:val="-3"/>
          <w:sz w:val="26"/>
          <w:szCs w:val="26"/>
          <w:lang w:val="it-IT"/>
        </w:rPr>
        <w:t xml:space="preserve">1. </w:t>
      </w:r>
      <w:r w:rsidR="00483700" w:rsidRPr="00D2475D">
        <w:rPr>
          <w:rFonts w:eastAsia="Times New Roman"/>
          <w:color w:val="000000"/>
          <w:sz w:val="26"/>
          <w:szCs w:val="26"/>
          <w:lang w:val="it-IT"/>
        </w:rPr>
        <w:t xml:space="preserve">I concorrenti che abbiano superato la prova orale e che intendano far valere i titoli di preferenza nella nomina devono presentare </w:t>
      </w:r>
      <w:r w:rsidR="00D5740E" w:rsidRPr="00D2475D">
        <w:rPr>
          <w:rFonts w:eastAsia="Times New Roman"/>
          <w:color w:val="000000"/>
          <w:sz w:val="26"/>
          <w:szCs w:val="26"/>
          <w:lang w:val="it-IT"/>
        </w:rPr>
        <w:t xml:space="preserve">i documenti attestanti il possesso dei titoli stessi, entro il termine </w:t>
      </w:r>
      <w:r w:rsidR="00A61F26" w:rsidRPr="00D2475D">
        <w:rPr>
          <w:rFonts w:eastAsia="Times New Roman"/>
          <w:color w:val="000000"/>
          <w:sz w:val="26"/>
          <w:szCs w:val="26"/>
          <w:lang w:val="it-IT"/>
        </w:rPr>
        <w:t xml:space="preserve">perentorio </w:t>
      </w:r>
      <w:r w:rsidR="00D5740E" w:rsidRPr="00D2475D">
        <w:rPr>
          <w:rFonts w:eastAsia="Times New Roman"/>
          <w:color w:val="000000"/>
          <w:sz w:val="26"/>
          <w:szCs w:val="26"/>
          <w:lang w:val="it-IT"/>
        </w:rPr>
        <w:t>di quindici giorni dal ricevimento dell'apposita comunicazione de</w:t>
      </w:r>
      <w:r w:rsidR="00483700" w:rsidRPr="00D2475D">
        <w:rPr>
          <w:rFonts w:eastAsia="Times New Roman"/>
          <w:color w:val="000000"/>
          <w:sz w:val="26"/>
          <w:szCs w:val="26"/>
          <w:lang w:val="it-IT"/>
        </w:rPr>
        <w:t xml:space="preserve">lla Presidenza del Consiglio dei </w:t>
      </w:r>
      <w:r w:rsidR="008855E6" w:rsidRPr="00D2475D">
        <w:rPr>
          <w:rFonts w:eastAsia="Times New Roman"/>
          <w:color w:val="000000"/>
          <w:sz w:val="26"/>
          <w:szCs w:val="26"/>
          <w:lang w:val="it-IT"/>
        </w:rPr>
        <w:t>m</w:t>
      </w:r>
      <w:r w:rsidR="00483700" w:rsidRPr="00D2475D">
        <w:rPr>
          <w:rFonts w:eastAsia="Times New Roman"/>
          <w:color w:val="000000"/>
          <w:sz w:val="26"/>
          <w:szCs w:val="26"/>
          <w:lang w:val="it-IT"/>
        </w:rPr>
        <w:t>inistri,</w:t>
      </w:r>
      <w:r w:rsidR="00D5740E" w:rsidRPr="00D2475D">
        <w:rPr>
          <w:rFonts w:eastAsia="Times New Roman"/>
          <w:color w:val="000000"/>
          <w:sz w:val="26"/>
          <w:szCs w:val="26"/>
          <w:lang w:val="it-IT"/>
        </w:rPr>
        <w:t xml:space="preserve"> recante le relative modalità di inoltro.</w:t>
      </w:r>
    </w:p>
    <w:p w:rsidR="00F40D9C" w:rsidRPr="00305699" w:rsidRDefault="00F40D9C" w:rsidP="002B3E1C">
      <w:pPr>
        <w:jc w:val="both"/>
        <w:textAlignment w:val="baseline"/>
        <w:rPr>
          <w:rFonts w:eastAsia="Times New Roman"/>
          <w:color w:val="000000"/>
          <w:spacing w:val="-3"/>
          <w:sz w:val="8"/>
          <w:szCs w:val="8"/>
          <w:lang w:val="it-IT"/>
        </w:rPr>
      </w:pPr>
    </w:p>
    <w:p w:rsidR="00483700" w:rsidRPr="00242398" w:rsidRDefault="00ED15CD" w:rsidP="002B3E1C">
      <w:pPr>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2. </w:t>
      </w:r>
      <w:r w:rsidR="00483700" w:rsidRPr="00242398">
        <w:rPr>
          <w:rFonts w:eastAsia="Times New Roman"/>
          <w:color w:val="000000"/>
          <w:sz w:val="26"/>
          <w:szCs w:val="26"/>
          <w:lang w:val="it-IT"/>
        </w:rPr>
        <w:t xml:space="preserve">I concorrenti utilmente collocati nella graduatoria </w:t>
      </w:r>
      <w:r w:rsidR="00483700" w:rsidRPr="00D2475D">
        <w:rPr>
          <w:rFonts w:eastAsia="Times New Roman"/>
          <w:color w:val="000000"/>
          <w:sz w:val="26"/>
          <w:szCs w:val="26"/>
          <w:lang w:val="it-IT"/>
        </w:rPr>
        <w:t xml:space="preserve">devono presentare alla Presidenza del Consiglio dei </w:t>
      </w:r>
      <w:r w:rsidR="000B0224" w:rsidRPr="00D2475D">
        <w:rPr>
          <w:rFonts w:eastAsia="Times New Roman"/>
          <w:color w:val="000000"/>
          <w:sz w:val="26"/>
          <w:szCs w:val="26"/>
          <w:lang w:val="it-IT"/>
        </w:rPr>
        <w:t>m</w:t>
      </w:r>
      <w:r w:rsidR="00483700" w:rsidRPr="00D2475D">
        <w:rPr>
          <w:rFonts w:eastAsia="Times New Roman"/>
          <w:color w:val="000000"/>
          <w:sz w:val="26"/>
          <w:szCs w:val="26"/>
          <w:lang w:val="it-IT"/>
        </w:rPr>
        <w:t>inistri, Via della Mercede, n. 96, 00187 Roma</w:t>
      </w:r>
      <w:r w:rsidR="007073AE" w:rsidRPr="00D2475D">
        <w:rPr>
          <w:rFonts w:eastAsia="Times New Roman"/>
          <w:color w:val="000000"/>
          <w:sz w:val="26"/>
          <w:szCs w:val="26"/>
          <w:lang w:val="it-IT"/>
        </w:rPr>
        <w:t xml:space="preserve"> </w:t>
      </w:r>
      <w:r w:rsidR="00483700" w:rsidRPr="00D2475D">
        <w:rPr>
          <w:rFonts w:eastAsia="Times New Roman"/>
          <w:color w:val="000000"/>
          <w:sz w:val="26"/>
          <w:szCs w:val="26"/>
          <w:lang w:val="it-IT"/>
        </w:rPr>
        <w:t xml:space="preserve">o spedire a mezzo posta elettronica </w:t>
      </w:r>
      <w:r w:rsidR="00291D76" w:rsidRPr="00D2475D">
        <w:rPr>
          <w:rFonts w:eastAsia="Times New Roman"/>
          <w:color w:val="000000"/>
          <w:sz w:val="26"/>
          <w:szCs w:val="26"/>
          <w:lang w:val="it-IT"/>
        </w:rPr>
        <w:t>certificata</w:t>
      </w:r>
      <w:r w:rsidR="007073AE" w:rsidRPr="00D2475D">
        <w:rPr>
          <w:rFonts w:eastAsia="Times New Roman"/>
          <w:color w:val="000000"/>
          <w:sz w:val="26"/>
          <w:szCs w:val="26"/>
          <w:lang w:val="it-IT"/>
        </w:rPr>
        <w:t xml:space="preserve"> all’indirizzo</w:t>
      </w:r>
      <w:r w:rsidR="00A52661" w:rsidRPr="00D2475D">
        <w:rPr>
          <w:rFonts w:eastAsia="Times New Roman"/>
          <w:color w:val="000000"/>
          <w:sz w:val="26"/>
          <w:szCs w:val="26"/>
          <w:lang w:val="it-IT"/>
        </w:rPr>
        <w:t xml:space="preserve"> </w:t>
      </w:r>
      <w:r w:rsidR="00291D76" w:rsidRPr="00D2475D">
        <w:rPr>
          <w:rFonts w:eastAsia="Times New Roman"/>
          <w:color w:val="000000"/>
          <w:sz w:val="26"/>
          <w:szCs w:val="26"/>
          <w:lang w:val="it-IT"/>
        </w:rPr>
        <w:t>di cui all’articolo 2</w:t>
      </w:r>
      <w:r w:rsidR="00483700" w:rsidRPr="00D2475D">
        <w:rPr>
          <w:rFonts w:eastAsia="Times New Roman"/>
          <w:color w:val="000000"/>
          <w:sz w:val="26"/>
          <w:szCs w:val="26"/>
          <w:lang w:val="it-IT"/>
        </w:rPr>
        <w:t xml:space="preserve">, entro il termine di venti giorni </w:t>
      </w:r>
      <w:r w:rsidR="00483700" w:rsidRPr="00242398">
        <w:rPr>
          <w:rFonts w:eastAsia="Times New Roman"/>
          <w:color w:val="000000"/>
          <w:sz w:val="26"/>
          <w:szCs w:val="26"/>
          <w:lang w:val="it-IT"/>
        </w:rPr>
        <w:t xml:space="preserve">dal </w:t>
      </w:r>
      <w:r w:rsidR="00483700" w:rsidRPr="00242398">
        <w:rPr>
          <w:rFonts w:eastAsia="Times New Roman"/>
          <w:color w:val="000000"/>
          <w:sz w:val="26"/>
          <w:szCs w:val="26"/>
          <w:lang w:val="it-IT"/>
        </w:rPr>
        <w:lastRenderedPageBreak/>
        <w:t>ricevimento dell'apposita comunicazione, sotto pena di decadenza, le seguenti dichiarazioni sostitutive di certificazione, redatte ai sensi dell'art</w:t>
      </w:r>
      <w:r w:rsidR="00A431E9" w:rsidRPr="00242398">
        <w:rPr>
          <w:rFonts w:eastAsia="Times New Roman"/>
          <w:color w:val="000000"/>
          <w:sz w:val="26"/>
          <w:szCs w:val="26"/>
          <w:lang w:val="it-IT"/>
        </w:rPr>
        <w:t>icolo</w:t>
      </w:r>
      <w:r w:rsidR="00483700" w:rsidRPr="00242398">
        <w:rPr>
          <w:rFonts w:eastAsia="Times New Roman"/>
          <w:color w:val="000000"/>
          <w:sz w:val="26"/>
          <w:szCs w:val="26"/>
          <w:lang w:val="it-IT"/>
        </w:rPr>
        <w:t xml:space="preserve"> 46 del decreto del Presidente della Repubblica 28 dicembre 2000, n. 445:</w:t>
      </w:r>
    </w:p>
    <w:p w:rsidR="00483700" w:rsidRPr="00242398" w:rsidRDefault="00483700" w:rsidP="00BF46B7">
      <w:pPr>
        <w:pStyle w:val="Paragrafoelenco"/>
        <w:numPr>
          <w:ilvl w:val="0"/>
          <w:numId w:val="17"/>
        </w:numPr>
        <w:tabs>
          <w:tab w:val="left" w:pos="709"/>
        </w:tabs>
        <w:ind w:left="709" w:hanging="425"/>
        <w:jc w:val="both"/>
        <w:textAlignment w:val="baseline"/>
        <w:rPr>
          <w:rFonts w:eastAsia="Times New Roman"/>
          <w:color w:val="000000"/>
          <w:sz w:val="26"/>
          <w:szCs w:val="26"/>
          <w:lang w:val="it-IT"/>
        </w:rPr>
      </w:pPr>
      <w:r w:rsidRPr="00242398">
        <w:rPr>
          <w:rFonts w:eastAsia="Times New Roman"/>
          <w:color w:val="000000"/>
          <w:sz w:val="26"/>
          <w:szCs w:val="26"/>
          <w:lang w:val="it-IT"/>
        </w:rPr>
        <w:t xml:space="preserve">di avere </w:t>
      </w:r>
      <w:r w:rsidRPr="00D2475D">
        <w:rPr>
          <w:rFonts w:eastAsia="Times New Roman"/>
          <w:color w:val="000000"/>
          <w:sz w:val="26"/>
          <w:szCs w:val="26"/>
          <w:lang w:val="it-IT"/>
        </w:rPr>
        <w:t>la cittadinanza italiana;</w:t>
      </w:r>
    </w:p>
    <w:p w:rsidR="00483700" w:rsidRPr="00242398" w:rsidRDefault="00483700" w:rsidP="00BF46B7">
      <w:pPr>
        <w:pStyle w:val="Paragrafoelenco"/>
        <w:numPr>
          <w:ilvl w:val="0"/>
          <w:numId w:val="17"/>
        </w:numPr>
        <w:tabs>
          <w:tab w:val="left" w:pos="709"/>
        </w:tabs>
        <w:ind w:left="709" w:hanging="425"/>
        <w:jc w:val="both"/>
        <w:textAlignment w:val="baseline"/>
        <w:rPr>
          <w:rFonts w:eastAsia="Times New Roman"/>
          <w:color w:val="000000"/>
          <w:sz w:val="26"/>
          <w:szCs w:val="26"/>
          <w:lang w:val="it-IT"/>
        </w:rPr>
      </w:pPr>
      <w:r w:rsidRPr="00D2475D">
        <w:rPr>
          <w:rFonts w:eastAsia="Times New Roman"/>
          <w:color w:val="000000"/>
          <w:sz w:val="26"/>
          <w:szCs w:val="26"/>
          <w:lang w:val="it-IT"/>
        </w:rPr>
        <w:t>di avere il godimento dei diritti politici;</w:t>
      </w:r>
    </w:p>
    <w:p w:rsidR="00483700" w:rsidRPr="00242398" w:rsidRDefault="00483700" w:rsidP="00BF46B7">
      <w:pPr>
        <w:pStyle w:val="Paragrafoelenco"/>
        <w:numPr>
          <w:ilvl w:val="0"/>
          <w:numId w:val="17"/>
        </w:numPr>
        <w:tabs>
          <w:tab w:val="left" w:pos="709"/>
        </w:tabs>
        <w:ind w:left="709" w:hanging="425"/>
        <w:jc w:val="both"/>
        <w:textAlignment w:val="baseline"/>
        <w:rPr>
          <w:rFonts w:eastAsia="Times New Roman"/>
          <w:color w:val="000000"/>
          <w:sz w:val="26"/>
          <w:szCs w:val="26"/>
          <w:lang w:val="it-IT"/>
        </w:rPr>
      </w:pPr>
      <w:r w:rsidRPr="00D2475D">
        <w:rPr>
          <w:rFonts w:eastAsia="Times New Roman"/>
          <w:color w:val="000000"/>
          <w:sz w:val="26"/>
          <w:szCs w:val="26"/>
          <w:lang w:val="it-IT"/>
        </w:rPr>
        <w:t>di essere in possesso del diploma di laurea in giurisprudenza;</w:t>
      </w:r>
    </w:p>
    <w:p w:rsidR="00483700" w:rsidRPr="00242398" w:rsidRDefault="00483700" w:rsidP="00BF46B7">
      <w:pPr>
        <w:pStyle w:val="Paragrafoelenco"/>
        <w:numPr>
          <w:ilvl w:val="0"/>
          <w:numId w:val="17"/>
        </w:numPr>
        <w:tabs>
          <w:tab w:val="left" w:pos="709"/>
        </w:tabs>
        <w:ind w:left="709" w:hanging="425"/>
        <w:jc w:val="both"/>
        <w:textAlignment w:val="baseline"/>
        <w:rPr>
          <w:rFonts w:eastAsia="Times New Roman"/>
          <w:color w:val="000000"/>
          <w:sz w:val="26"/>
          <w:szCs w:val="26"/>
          <w:lang w:val="it-IT"/>
        </w:rPr>
      </w:pPr>
      <w:r w:rsidRPr="00242398">
        <w:rPr>
          <w:rFonts w:eastAsia="Times New Roman"/>
          <w:color w:val="000000"/>
          <w:sz w:val="26"/>
          <w:szCs w:val="26"/>
          <w:lang w:val="it-IT"/>
        </w:rPr>
        <w:t>di non aver riportato condanne penali e di non essere destinatario di provvedimenti che riguardano l'applicazione di misure di sicurezza e di misure di prevenzione, di decisioni civili e di provvedimenti amministrativi iscritti nel casellario giudiziale ai sensi della normativa vigente;</w:t>
      </w:r>
    </w:p>
    <w:p w:rsidR="00483700" w:rsidRPr="00242398" w:rsidRDefault="00483700" w:rsidP="00BF46B7">
      <w:pPr>
        <w:pStyle w:val="Paragrafoelenco"/>
        <w:numPr>
          <w:ilvl w:val="0"/>
          <w:numId w:val="17"/>
        </w:numPr>
        <w:tabs>
          <w:tab w:val="left" w:pos="709"/>
          <w:tab w:val="left" w:pos="1872"/>
        </w:tabs>
        <w:ind w:left="709" w:hanging="425"/>
        <w:jc w:val="both"/>
        <w:textAlignment w:val="baseline"/>
        <w:rPr>
          <w:rFonts w:eastAsia="Times New Roman"/>
          <w:color w:val="000000"/>
          <w:spacing w:val="-3"/>
          <w:sz w:val="26"/>
          <w:szCs w:val="26"/>
          <w:lang w:val="it-IT"/>
        </w:rPr>
      </w:pPr>
      <w:r w:rsidRPr="00242398">
        <w:rPr>
          <w:rFonts w:eastAsia="Times New Roman"/>
          <w:color w:val="000000"/>
          <w:spacing w:val="-3"/>
          <w:sz w:val="26"/>
          <w:szCs w:val="26"/>
          <w:lang w:val="it-IT"/>
        </w:rPr>
        <w:t>di non essere a conoscenza di essere sottoposto a procedimenti penali.</w:t>
      </w:r>
    </w:p>
    <w:p w:rsidR="00F40D9C" w:rsidRPr="00305699" w:rsidRDefault="00F40D9C" w:rsidP="00F40D9C">
      <w:pPr>
        <w:pStyle w:val="Paragrafoelenco"/>
        <w:tabs>
          <w:tab w:val="left" w:pos="1872"/>
        </w:tabs>
        <w:ind w:left="644"/>
        <w:jc w:val="both"/>
        <w:textAlignment w:val="baseline"/>
        <w:rPr>
          <w:rFonts w:eastAsia="Times New Roman"/>
          <w:color w:val="000000"/>
          <w:spacing w:val="-3"/>
          <w:sz w:val="8"/>
          <w:szCs w:val="8"/>
          <w:lang w:val="it-IT"/>
        </w:rPr>
      </w:pPr>
    </w:p>
    <w:p w:rsidR="00483700" w:rsidRPr="00242398" w:rsidRDefault="00ED15CD" w:rsidP="002B3E1C">
      <w:pPr>
        <w:tabs>
          <w:tab w:val="left" w:pos="1872"/>
        </w:tabs>
        <w:jc w:val="both"/>
        <w:textAlignment w:val="baseline"/>
        <w:rPr>
          <w:rFonts w:eastAsia="Times New Roman"/>
          <w:color w:val="000000"/>
          <w:spacing w:val="-3"/>
          <w:sz w:val="26"/>
          <w:szCs w:val="26"/>
          <w:lang w:val="it-IT"/>
        </w:rPr>
      </w:pPr>
      <w:r w:rsidRPr="00242398">
        <w:rPr>
          <w:rFonts w:eastAsia="Times New Roman"/>
          <w:color w:val="000000"/>
          <w:spacing w:val="-3"/>
          <w:sz w:val="26"/>
          <w:szCs w:val="26"/>
          <w:lang w:val="it-IT"/>
        </w:rPr>
        <w:t xml:space="preserve">3. </w:t>
      </w:r>
      <w:r w:rsidR="00483700" w:rsidRPr="00242398">
        <w:rPr>
          <w:rFonts w:eastAsia="Times New Roman"/>
          <w:color w:val="000000"/>
          <w:spacing w:val="-3"/>
          <w:sz w:val="26"/>
          <w:szCs w:val="26"/>
          <w:lang w:val="it-IT"/>
        </w:rPr>
        <w:t>Inoltre, i concorrenti utilmente collocati nella graduatoria, se appartenenti ad una de</w:t>
      </w:r>
      <w:r w:rsidR="008451E4" w:rsidRPr="00242398">
        <w:rPr>
          <w:rFonts w:eastAsia="Times New Roman"/>
          <w:color w:val="000000"/>
          <w:spacing w:val="-3"/>
          <w:sz w:val="26"/>
          <w:szCs w:val="26"/>
          <w:lang w:val="it-IT"/>
        </w:rPr>
        <w:t>lle categorie di cui a</w:t>
      </w:r>
      <w:r w:rsidR="00483700" w:rsidRPr="00242398">
        <w:rPr>
          <w:rFonts w:eastAsia="Times New Roman"/>
          <w:color w:val="000000"/>
          <w:spacing w:val="-3"/>
          <w:sz w:val="26"/>
          <w:szCs w:val="26"/>
          <w:lang w:val="it-IT"/>
        </w:rPr>
        <w:t>ll'art</w:t>
      </w:r>
      <w:r w:rsidR="00A431E9" w:rsidRPr="00242398">
        <w:rPr>
          <w:rFonts w:eastAsia="Times New Roman"/>
          <w:color w:val="000000"/>
          <w:spacing w:val="-3"/>
          <w:sz w:val="26"/>
          <w:szCs w:val="26"/>
          <w:lang w:val="it-IT"/>
        </w:rPr>
        <w:t>icolo</w:t>
      </w:r>
      <w:r w:rsidR="00483700" w:rsidRPr="00242398">
        <w:rPr>
          <w:rFonts w:eastAsia="Times New Roman"/>
          <w:color w:val="000000"/>
          <w:spacing w:val="-3"/>
          <w:sz w:val="26"/>
          <w:szCs w:val="26"/>
          <w:lang w:val="it-IT"/>
        </w:rPr>
        <w:t xml:space="preserve"> 1</w:t>
      </w:r>
      <w:r w:rsidR="008451E4" w:rsidRPr="00242398">
        <w:rPr>
          <w:rFonts w:eastAsia="Times New Roman"/>
          <w:color w:val="000000"/>
          <w:spacing w:val="-3"/>
          <w:sz w:val="26"/>
          <w:szCs w:val="26"/>
          <w:lang w:val="it-IT"/>
        </w:rPr>
        <w:t>, secondo comma,</w:t>
      </w:r>
      <w:r w:rsidR="00483700" w:rsidRPr="00242398">
        <w:rPr>
          <w:rFonts w:eastAsia="Times New Roman"/>
          <w:color w:val="000000"/>
          <w:spacing w:val="-3"/>
          <w:sz w:val="26"/>
          <w:szCs w:val="26"/>
          <w:lang w:val="it-IT"/>
        </w:rPr>
        <w:t xml:space="preserve"> </w:t>
      </w:r>
      <w:r w:rsidR="008451E4" w:rsidRPr="00242398">
        <w:rPr>
          <w:rFonts w:eastAsia="Times New Roman"/>
          <w:color w:val="000000"/>
          <w:spacing w:val="-3"/>
          <w:sz w:val="26"/>
          <w:szCs w:val="26"/>
          <w:lang w:val="it-IT"/>
        </w:rPr>
        <w:t xml:space="preserve">numeri 7) e 8), </w:t>
      </w:r>
      <w:r w:rsidR="00483700" w:rsidRPr="00242398">
        <w:rPr>
          <w:rFonts w:eastAsia="Times New Roman"/>
          <w:color w:val="000000"/>
          <w:spacing w:val="-3"/>
          <w:sz w:val="26"/>
          <w:szCs w:val="26"/>
          <w:lang w:val="it-IT"/>
        </w:rPr>
        <w:t xml:space="preserve">del presente decreto, devono presentare le seguenti </w:t>
      </w:r>
      <w:r w:rsidR="002B3E1C" w:rsidRPr="00242398">
        <w:rPr>
          <w:rFonts w:eastAsia="Times New Roman"/>
          <w:color w:val="000000"/>
          <w:spacing w:val="-3"/>
          <w:sz w:val="26"/>
          <w:szCs w:val="26"/>
          <w:lang w:val="it-IT"/>
        </w:rPr>
        <w:t>u</w:t>
      </w:r>
      <w:r w:rsidR="00483700" w:rsidRPr="00242398">
        <w:rPr>
          <w:rFonts w:eastAsia="Times New Roman"/>
          <w:color w:val="000000"/>
          <w:spacing w:val="-3"/>
          <w:sz w:val="26"/>
          <w:szCs w:val="26"/>
          <w:lang w:val="it-IT"/>
        </w:rPr>
        <w:t>lteriori dichiarazioni sostitutive di certificazioni, ai sensi dell'art</w:t>
      </w:r>
      <w:r w:rsidR="005B11F5">
        <w:rPr>
          <w:rFonts w:eastAsia="Times New Roman"/>
          <w:color w:val="000000"/>
          <w:spacing w:val="-3"/>
          <w:sz w:val="26"/>
          <w:szCs w:val="26"/>
          <w:lang w:val="it-IT"/>
        </w:rPr>
        <w:t>icolo</w:t>
      </w:r>
      <w:r w:rsidR="00483700" w:rsidRPr="00242398">
        <w:rPr>
          <w:rFonts w:eastAsia="Times New Roman"/>
          <w:color w:val="000000"/>
          <w:spacing w:val="-3"/>
          <w:sz w:val="26"/>
          <w:szCs w:val="26"/>
          <w:lang w:val="it-IT"/>
        </w:rPr>
        <w:t xml:space="preserve"> 46 del decreto del Presidente della Repubblica 28 dicembre 2000, n. 445:</w:t>
      </w:r>
    </w:p>
    <w:p w:rsidR="00483700" w:rsidRPr="00242398" w:rsidRDefault="00483700" w:rsidP="00F40D9C">
      <w:pPr>
        <w:pStyle w:val="Paragrafoelenco"/>
        <w:numPr>
          <w:ilvl w:val="0"/>
          <w:numId w:val="9"/>
        </w:numPr>
        <w:ind w:left="709" w:hanging="425"/>
        <w:jc w:val="both"/>
        <w:textAlignment w:val="baseline"/>
        <w:rPr>
          <w:rFonts w:eastAsia="Times New Roman"/>
          <w:color w:val="000000"/>
          <w:spacing w:val="-3"/>
          <w:sz w:val="26"/>
          <w:szCs w:val="26"/>
          <w:lang w:val="it-IT"/>
        </w:rPr>
      </w:pPr>
      <w:r w:rsidRPr="00D2475D">
        <w:rPr>
          <w:rFonts w:eastAsia="Times New Roman"/>
          <w:color w:val="000000"/>
          <w:spacing w:val="-3"/>
          <w:sz w:val="26"/>
          <w:szCs w:val="26"/>
          <w:lang w:val="it-IT"/>
        </w:rPr>
        <w:t xml:space="preserve">la regolare iscrizione all'albo professionale degli avvocati e la data dell'iscrizione stessa, nonché l'inesistenza di provvedimenti o di procedimenti disciplinari a carico (solo per la categoria di cui </w:t>
      </w:r>
      <w:r w:rsidR="008451E4" w:rsidRPr="00242398">
        <w:rPr>
          <w:rFonts w:eastAsia="Times New Roman"/>
          <w:color w:val="000000"/>
          <w:spacing w:val="-3"/>
          <w:sz w:val="26"/>
          <w:szCs w:val="26"/>
          <w:lang w:val="it-IT"/>
        </w:rPr>
        <w:t>all'art</w:t>
      </w:r>
      <w:r w:rsidR="00A431E9" w:rsidRPr="00242398">
        <w:rPr>
          <w:rFonts w:eastAsia="Times New Roman"/>
          <w:color w:val="000000"/>
          <w:spacing w:val="-3"/>
          <w:sz w:val="26"/>
          <w:szCs w:val="26"/>
          <w:lang w:val="it-IT"/>
        </w:rPr>
        <w:t>icolo</w:t>
      </w:r>
      <w:r w:rsidR="008451E4" w:rsidRPr="00242398">
        <w:rPr>
          <w:rFonts w:eastAsia="Times New Roman"/>
          <w:color w:val="000000"/>
          <w:spacing w:val="-3"/>
          <w:sz w:val="26"/>
          <w:szCs w:val="26"/>
          <w:lang w:val="it-IT"/>
        </w:rPr>
        <w:t xml:space="preserve"> 1, secondo comma, numero 7),</w:t>
      </w:r>
      <w:r w:rsidRPr="00D2475D">
        <w:rPr>
          <w:rFonts w:eastAsia="Times New Roman"/>
          <w:color w:val="000000"/>
          <w:spacing w:val="-3"/>
          <w:sz w:val="26"/>
          <w:szCs w:val="26"/>
          <w:lang w:val="it-IT"/>
        </w:rPr>
        <w:t xml:space="preserve"> del presente decreto);</w:t>
      </w:r>
    </w:p>
    <w:p w:rsidR="00483700" w:rsidRPr="00D2475D" w:rsidRDefault="00483700" w:rsidP="00F40D9C">
      <w:pPr>
        <w:pStyle w:val="Paragrafoelenco"/>
        <w:numPr>
          <w:ilvl w:val="0"/>
          <w:numId w:val="9"/>
        </w:numPr>
        <w:ind w:left="709" w:hanging="425"/>
        <w:jc w:val="both"/>
        <w:textAlignment w:val="baseline"/>
        <w:rPr>
          <w:rFonts w:eastAsia="Times New Roman"/>
          <w:color w:val="000000"/>
          <w:spacing w:val="-3"/>
          <w:sz w:val="26"/>
          <w:szCs w:val="26"/>
          <w:lang w:val="it-IT"/>
        </w:rPr>
      </w:pPr>
      <w:r w:rsidRPr="00D2475D">
        <w:rPr>
          <w:rFonts w:eastAsia="Times New Roman"/>
          <w:color w:val="000000"/>
          <w:spacing w:val="-3"/>
          <w:sz w:val="26"/>
          <w:szCs w:val="26"/>
          <w:lang w:val="it-IT"/>
        </w:rPr>
        <w:t>estratto dell'atto di nascita.</w:t>
      </w:r>
    </w:p>
    <w:p w:rsidR="00F40D9C" w:rsidRPr="00305699" w:rsidRDefault="00F40D9C" w:rsidP="00F40D9C">
      <w:pPr>
        <w:pStyle w:val="Paragrafoelenco"/>
        <w:ind w:left="709"/>
        <w:jc w:val="both"/>
        <w:textAlignment w:val="baseline"/>
        <w:rPr>
          <w:rFonts w:eastAsia="Times New Roman"/>
          <w:color w:val="000000"/>
          <w:spacing w:val="-2"/>
          <w:sz w:val="8"/>
          <w:szCs w:val="8"/>
          <w:lang w:val="it-IT"/>
        </w:rPr>
      </w:pPr>
    </w:p>
    <w:p w:rsidR="004E3650" w:rsidRPr="00D2475D" w:rsidRDefault="00ED15CD" w:rsidP="002B3E1C">
      <w:pPr>
        <w:tabs>
          <w:tab w:val="left" w:pos="1872"/>
        </w:tabs>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4. </w:t>
      </w:r>
      <w:r w:rsidR="00483700" w:rsidRPr="00D2475D">
        <w:rPr>
          <w:rFonts w:eastAsia="Times New Roman"/>
          <w:color w:val="000000"/>
          <w:spacing w:val="-3"/>
          <w:sz w:val="26"/>
          <w:szCs w:val="26"/>
          <w:lang w:val="it-IT"/>
        </w:rPr>
        <w:t xml:space="preserve">I concorrenti appartenenti alla categoria di </w:t>
      </w:r>
      <w:r w:rsidR="00483700" w:rsidRPr="00242398">
        <w:rPr>
          <w:rFonts w:eastAsia="Times New Roman"/>
          <w:color w:val="000000"/>
          <w:spacing w:val="-3"/>
          <w:sz w:val="26"/>
          <w:szCs w:val="26"/>
          <w:lang w:val="it-IT"/>
        </w:rPr>
        <w:t xml:space="preserve">cui </w:t>
      </w:r>
      <w:r w:rsidR="008451E4" w:rsidRPr="00242398">
        <w:rPr>
          <w:rFonts w:eastAsia="Times New Roman"/>
          <w:color w:val="000000"/>
          <w:spacing w:val="-3"/>
          <w:sz w:val="26"/>
          <w:szCs w:val="26"/>
          <w:lang w:val="it-IT"/>
        </w:rPr>
        <w:t>all'art</w:t>
      </w:r>
      <w:r w:rsidR="00A431E9" w:rsidRPr="00242398">
        <w:rPr>
          <w:rFonts w:eastAsia="Times New Roman"/>
          <w:color w:val="000000"/>
          <w:spacing w:val="-3"/>
          <w:sz w:val="26"/>
          <w:szCs w:val="26"/>
          <w:lang w:val="it-IT"/>
        </w:rPr>
        <w:t>icolo</w:t>
      </w:r>
      <w:r w:rsidR="008451E4" w:rsidRPr="00242398">
        <w:rPr>
          <w:rFonts w:eastAsia="Times New Roman"/>
          <w:color w:val="000000"/>
          <w:spacing w:val="-3"/>
          <w:sz w:val="26"/>
          <w:szCs w:val="26"/>
          <w:lang w:val="it-IT"/>
        </w:rPr>
        <w:t xml:space="preserve"> 1, secondo comma, numero 8),</w:t>
      </w:r>
      <w:r w:rsidR="00483700" w:rsidRPr="00D2475D">
        <w:rPr>
          <w:rFonts w:eastAsia="Times New Roman"/>
          <w:color w:val="000000"/>
          <w:spacing w:val="-3"/>
          <w:sz w:val="26"/>
          <w:szCs w:val="26"/>
          <w:lang w:val="it-IT"/>
        </w:rPr>
        <w:t xml:space="preserve"> del presente decreto devono altresì dichiarare, ai sensi dell'art</w:t>
      </w:r>
      <w:r w:rsidR="00A431E9" w:rsidRPr="00D2475D">
        <w:rPr>
          <w:rFonts w:eastAsia="Times New Roman"/>
          <w:color w:val="000000"/>
          <w:spacing w:val="-3"/>
          <w:sz w:val="26"/>
          <w:szCs w:val="26"/>
          <w:lang w:val="it-IT"/>
        </w:rPr>
        <w:t>icolo</w:t>
      </w:r>
      <w:r w:rsidR="00483700" w:rsidRPr="00D2475D">
        <w:rPr>
          <w:rFonts w:eastAsia="Times New Roman"/>
          <w:color w:val="000000"/>
          <w:spacing w:val="-3"/>
          <w:sz w:val="26"/>
          <w:szCs w:val="26"/>
          <w:lang w:val="it-IT"/>
        </w:rPr>
        <w:t xml:space="preserve"> 47 del decreto del Presidente della Repubblica 28 dicembre 2000, n. 445 di aver ricoperto la carica di consigliere regionale, provinciale o comunale e che </w:t>
      </w:r>
      <w:r w:rsidR="00483700" w:rsidRPr="00242398">
        <w:rPr>
          <w:rFonts w:eastAsia="Times New Roman"/>
          <w:color w:val="000000"/>
          <w:spacing w:val="-3"/>
          <w:sz w:val="26"/>
          <w:szCs w:val="26"/>
          <w:lang w:val="it-IT"/>
        </w:rPr>
        <w:t>abbia</w:t>
      </w:r>
      <w:r w:rsidR="008451E4" w:rsidRPr="00242398">
        <w:rPr>
          <w:rFonts w:eastAsia="Times New Roman"/>
          <w:color w:val="000000"/>
          <w:spacing w:val="-3"/>
          <w:sz w:val="26"/>
          <w:szCs w:val="26"/>
          <w:lang w:val="it-IT"/>
        </w:rPr>
        <w:t>no</w:t>
      </w:r>
      <w:r w:rsidR="00483700" w:rsidRPr="00D2475D">
        <w:rPr>
          <w:rFonts w:eastAsia="Times New Roman"/>
          <w:color w:val="000000"/>
          <w:spacing w:val="-3"/>
          <w:sz w:val="26"/>
          <w:szCs w:val="26"/>
          <w:lang w:val="it-IT"/>
        </w:rPr>
        <w:t xml:space="preserve"> esercitato tali funzioni per almeno cinque anni o comunque per un intero mandato.</w:t>
      </w:r>
    </w:p>
    <w:p w:rsidR="00A3502D" w:rsidRPr="00242398" w:rsidRDefault="00A3502D" w:rsidP="00851CF3">
      <w:pPr>
        <w:textAlignment w:val="baseline"/>
        <w:rPr>
          <w:rFonts w:eastAsia="Times New Roman"/>
          <w:color w:val="000000"/>
          <w:sz w:val="26"/>
          <w:szCs w:val="26"/>
          <w:lang w:val="it-IT"/>
        </w:rPr>
      </w:pPr>
    </w:p>
    <w:p w:rsidR="00483700" w:rsidRPr="00242398" w:rsidRDefault="00483700" w:rsidP="002B3E1C">
      <w:pPr>
        <w:jc w:val="center"/>
        <w:textAlignment w:val="baseline"/>
        <w:rPr>
          <w:rFonts w:eastAsia="Times New Roman"/>
          <w:color w:val="000000"/>
          <w:spacing w:val="-11"/>
          <w:sz w:val="26"/>
          <w:szCs w:val="26"/>
          <w:lang w:val="it-IT"/>
        </w:rPr>
      </w:pPr>
      <w:r w:rsidRPr="00242398">
        <w:rPr>
          <w:rFonts w:eastAsia="Times New Roman"/>
          <w:color w:val="000000"/>
          <w:spacing w:val="-11"/>
          <w:sz w:val="26"/>
          <w:szCs w:val="26"/>
          <w:lang w:val="it-IT"/>
        </w:rPr>
        <w:t>Art. 12</w:t>
      </w:r>
    </w:p>
    <w:p w:rsidR="00851CF3" w:rsidRPr="00242398" w:rsidRDefault="00851CF3" w:rsidP="002B3E1C">
      <w:pPr>
        <w:jc w:val="center"/>
        <w:textAlignment w:val="baseline"/>
        <w:rPr>
          <w:rFonts w:eastAsia="Times New Roman"/>
          <w:color w:val="000000"/>
          <w:spacing w:val="-11"/>
          <w:sz w:val="26"/>
          <w:szCs w:val="26"/>
          <w:lang w:val="it-IT"/>
        </w:rPr>
      </w:pPr>
    </w:p>
    <w:p w:rsidR="00483700" w:rsidRPr="00D2475D" w:rsidRDefault="00ED15CD" w:rsidP="002B3E1C">
      <w:pPr>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1. </w:t>
      </w:r>
      <w:r w:rsidR="00483700" w:rsidRPr="00D2475D">
        <w:rPr>
          <w:rFonts w:eastAsia="Times New Roman"/>
          <w:color w:val="000000"/>
          <w:spacing w:val="-3"/>
          <w:sz w:val="26"/>
          <w:szCs w:val="26"/>
          <w:lang w:val="it-IT"/>
        </w:rPr>
        <w:t xml:space="preserve">La Presidenza del Consiglio dei </w:t>
      </w:r>
      <w:r w:rsidR="00C94D7B" w:rsidRPr="00D2475D">
        <w:rPr>
          <w:rFonts w:eastAsia="Times New Roman"/>
          <w:color w:val="000000"/>
          <w:spacing w:val="-3"/>
          <w:sz w:val="26"/>
          <w:szCs w:val="26"/>
          <w:lang w:val="it-IT"/>
        </w:rPr>
        <w:t>m</w:t>
      </w:r>
      <w:r w:rsidR="00483700" w:rsidRPr="00D2475D">
        <w:rPr>
          <w:rFonts w:eastAsia="Times New Roman"/>
          <w:color w:val="000000"/>
          <w:spacing w:val="-3"/>
          <w:sz w:val="26"/>
          <w:szCs w:val="26"/>
          <w:lang w:val="it-IT"/>
        </w:rPr>
        <w:t>inistri si riserva la facoltà di procedere ad idonei controlli sulla veridicità di tutte le dichiarazioni sostitutive rese dai candidati ai sensi degli art</w:t>
      </w:r>
      <w:r w:rsidR="00A431E9" w:rsidRPr="00D2475D">
        <w:rPr>
          <w:rFonts w:eastAsia="Times New Roman"/>
          <w:color w:val="000000"/>
          <w:spacing w:val="-3"/>
          <w:sz w:val="26"/>
          <w:szCs w:val="26"/>
          <w:lang w:val="it-IT"/>
        </w:rPr>
        <w:t>icoli</w:t>
      </w:r>
      <w:r w:rsidR="00483700" w:rsidRPr="00D2475D">
        <w:rPr>
          <w:rFonts w:eastAsia="Times New Roman"/>
          <w:color w:val="000000"/>
          <w:spacing w:val="-3"/>
          <w:sz w:val="26"/>
          <w:szCs w:val="26"/>
          <w:lang w:val="it-IT"/>
        </w:rPr>
        <w:t xml:space="preserve"> 46 e 47 del decreto del Presidente della Repubblica 28 dicembre 2000, n</w:t>
      </w:r>
      <w:r w:rsidR="005B11F5">
        <w:rPr>
          <w:rFonts w:eastAsia="Times New Roman"/>
          <w:color w:val="000000"/>
          <w:spacing w:val="-3"/>
          <w:sz w:val="26"/>
          <w:szCs w:val="26"/>
          <w:lang w:val="it-IT"/>
        </w:rPr>
        <w:t>.</w:t>
      </w:r>
      <w:r w:rsidR="00483700" w:rsidRPr="00D2475D">
        <w:rPr>
          <w:rFonts w:eastAsia="Times New Roman"/>
          <w:color w:val="000000"/>
          <w:spacing w:val="-3"/>
          <w:sz w:val="26"/>
          <w:szCs w:val="26"/>
          <w:lang w:val="it-IT"/>
        </w:rPr>
        <w:t xml:space="preserve"> 445.</w:t>
      </w:r>
    </w:p>
    <w:p w:rsidR="00483700" w:rsidRPr="00242398" w:rsidRDefault="00483700" w:rsidP="002B3E1C">
      <w:pPr>
        <w:tabs>
          <w:tab w:val="left" w:pos="1872"/>
        </w:tabs>
        <w:jc w:val="both"/>
        <w:textAlignment w:val="baseline"/>
        <w:rPr>
          <w:sz w:val="26"/>
          <w:szCs w:val="26"/>
          <w:lang w:val="it-IT"/>
        </w:rPr>
      </w:pPr>
    </w:p>
    <w:p w:rsidR="00483700" w:rsidRPr="00242398" w:rsidRDefault="00483700" w:rsidP="002B3E1C">
      <w:pPr>
        <w:jc w:val="center"/>
        <w:textAlignment w:val="baseline"/>
        <w:rPr>
          <w:rFonts w:eastAsia="Times New Roman"/>
          <w:color w:val="000000"/>
          <w:spacing w:val="-10"/>
          <w:sz w:val="26"/>
          <w:szCs w:val="26"/>
          <w:lang w:val="it-IT"/>
        </w:rPr>
      </w:pPr>
      <w:r w:rsidRPr="00242398">
        <w:rPr>
          <w:rFonts w:eastAsia="Times New Roman"/>
          <w:color w:val="000000"/>
          <w:spacing w:val="-10"/>
          <w:sz w:val="26"/>
          <w:szCs w:val="26"/>
          <w:lang w:val="it-IT"/>
        </w:rPr>
        <w:t>Art. 13</w:t>
      </w:r>
    </w:p>
    <w:p w:rsidR="00851CF3" w:rsidRPr="00242398" w:rsidRDefault="00851CF3" w:rsidP="002B3E1C">
      <w:pPr>
        <w:jc w:val="center"/>
        <w:textAlignment w:val="baseline"/>
        <w:rPr>
          <w:rFonts w:eastAsia="Times New Roman"/>
          <w:color w:val="000000"/>
          <w:spacing w:val="-10"/>
          <w:sz w:val="26"/>
          <w:szCs w:val="26"/>
          <w:lang w:val="it-IT"/>
        </w:rPr>
      </w:pPr>
    </w:p>
    <w:p w:rsidR="00483700" w:rsidRPr="00D2475D" w:rsidRDefault="00ED15CD" w:rsidP="002B3E1C">
      <w:pPr>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1. </w:t>
      </w:r>
      <w:r w:rsidR="00483700" w:rsidRPr="00D2475D">
        <w:rPr>
          <w:rFonts w:eastAsia="Times New Roman"/>
          <w:color w:val="000000"/>
          <w:spacing w:val="-3"/>
          <w:sz w:val="26"/>
          <w:szCs w:val="26"/>
          <w:lang w:val="it-IT"/>
        </w:rPr>
        <w:t>Sono dichiarati vincitori del concorso i primi classificati</w:t>
      </w:r>
      <w:r w:rsidR="008451E4" w:rsidRPr="00D2475D">
        <w:rPr>
          <w:rFonts w:eastAsia="Times New Roman"/>
          <w:color w:val="000000"/>
          <w:spacing w:val="-3"/>
          <w:sz w:val="26"/>
          <w:szCs w:val="26"/>
          <w:lang w:val="it-IT"/>
        </w:rPr>
        <w:t xml:space="preserve"> in graduatoria in relazione al</w:t>
      </w:r>
      <w:r w:rsidR="00483700" w:rsidRPr="00D2475D">
        <w:rPr>
          <w:rFonts w:eastAsia="Times New Roman"/>
          <w:color w:val="000000"/>
          <w:spacing w:val="-3"/>
          <w:sz w:val="26"/>
          <w:szCs w:val="26"/>
          <w:lang w:val="it-IT"/>
        </w:rPr>
        <w:t xml:space="preserve"> numero dei posti messi a concorso.</w:t>
      </w:r>
    </w:p>
    <w:p w:rsidR="002F70C7" w:rsidRPr="00305699" w:rsidRDefault="002F70C7" w:rsidP="002B3E1C">
      <w:pPr>
        <w:jc w:val="both"/>
        <w:textAlignment w:val="baseline"/>
        <w:rPr>
          <w:rFonts w:eastAsia="Times New Roman"/>
          <w:color w:val="000000"/>
          <w:sz w:val="8"/>
          <w:szCs w:val="8"/>
          <w:lang w:val="it-IT"/>
        </w:rPr>
      </w:pPr>
    </w:p>
    <w:p w:rsidR="00483700" w:rsidRPr="00D2475D" w:rsidRDefault="00ED15CD" w:rsidP="006F5170">
      <w:pPr>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2. </w:t>
      </w:r>
      <w:r w:rsidR="00483700" w:rsidRPr="00D2475D">
        <w:rPr>
          <w:rFonts w:eastAsia="Times New Roman"/>
          <w:color w:val="000000"/>
          <w:spacing w:val="-3"/>
          <w:sz w:val="26"/>
          <w:szCs w:val="26"/>
          <w:lang w:val="it-IT"/>
        </w:rPr>
        <w:t>A parità di merito si osservano i criteri di preferenza stabiliti dalle disposizioni vigenti.</w:t>
      </w:r>
    </w:p>
    <w:p w:rsidR="002F70C7" w:rsidRPr="00305699" w:rsidRDefault="002F70C7" w:rsidP="006F5170">
      <w:pPr>
        <w:jc w:val="both"/>
        <w:textAlignment w:val="baseline"/>
        <w:rPr>
          <w:rFonts w:eastAsia="Times New Roman"/>
          <w:color w:val="000000"/>
          <w:sz w:val="8"/>
          <w:szCs w:val="8"/>
          <w:lang w:val="it-IT"/>
        </w:rPr>
      </w:pPr>
    </w:p>
    <w:p w:rsidR="00483700" w:rsidRPr="00D2475D" w:rsidRDefault="00ED15CD" w:rsidP="006F5170">
      <w:pPr>
        <w:jc w:val="both"/>
        <w:textAlignment w:val="baseline"/>
        <w:rPr>
          <w:rFonts w:eastAsia="Times New Roman"/>
          <w:color w:val="000000"/>
          <w:spacing w:val="-3"/>
          <w:sz w:val="26"/>
          <w:szCs w:val="26"/>
          <w:lang w:val="it-IT"/>
        </w:rPr>
      </w:pPr>
      <w:r w:rsidRPr="00242398">
        <w:rPr>
          <w:rFonts w:eastAsia="Times New Roman"/>
          <w:color w:val="000000"/>
          <w:spacing w:val="-3"/>
          <w:sz w:val="26"/>
          <w:szCs w:val="26"/>
          <w:lang w:val="it-IT"/>
        </w:rPr>
        <w:lastRenderedPageBreak/>
        <w:t xml:space="preserve">3. </w:t>
      </w:r>
      <w:r w:rsidR="00483700" w:rsidRPr="00242398">
        <w:rPr>
          <w:rFonts w:eastAsia="Times New Roman"/>
          <w:color w:val="000000"/>
          <w:spacing w:val="-3"/>
          <w:sz w:val="26"/>
          <w:szCs w:val="26"/>
          <w:lang w:val="it-IT"/>
        </w:rPr>
        <w:t>La graduatoria</w:t>
      </w:r>
      <w:r w:rsidR="0064586A" w:rsidRPr="00242398">
        <w:rPr>
          <w:rFonts w:eastAsia="Times New Roman"/>
          <w:color w:val="000000"/>
          <w:spacing w:val="-3"/>
          <w:sz w:val="26"/>
          <w:szCs w:val="26"/>
          <w:lang w:val="it-IT"/>
        </w:rPr>
        <w:t xml:space="preserve"> finale di merito del concorso, recante i nominativi</w:t>
      </w:r>
      <w:r w:rsidR="00483700" w:rsidRPr="00242398">
        <w:rPr>
          <w:rFonts w:eastAsia="Times New Roman"/>
          <w:color w:val="000000"/>
          <w:spacing w:val="-3"/>
          <w:sz w:val="26"/>
          <w:szCs w:val="26"/>
          <w:lang w:val="it-IT"/>
        </w:rPr>
        <w:t xml:space="preserve"> dei vincitori e dei candidati dichiarati idonei</w:t>
      </w:r>
      <w:r w:rsidR="0064586A" w:rsidRPr="00242398">
        <w:rPr>
          <w:rFonts w:eastAsia="Times New Roman"/>
          <w:color w:val="000000"/>
          <w:spacing w:val="-3"/>
          <w:sz w:val="26"/>
          <w:szCs w:val="26"/>
          <w:lang w:val="it-IT"/>
        </w:rPr>
        <w:t xml:space="preserve">, è approvata </w:t>
      </w:r>
      <w:r w:rsidR="00483700" w:rsidRPr="00242398">
        <w:rPr>
          <w:rFonts w:eastAsia="Times New Roman"/>
          <w:color w:val="000000"/>
          <w:spacing w:val="-3"/>
          <w:sz w:val="26"/>
          <w:szCs w:val="26"/>
          <w:lang w:val="it-IT"/>
        </w:rPr>
        <w:t xml:space="preserve">con decreto </w:t>
      </w:r>
      <w:r w:rsidR="009735A4" w:rsidRPr="00D2475D">
        <w:rPr>
          <w:rFonts w:eastAsia="Times New Roman"/>
          <w:color w:val="000000"/>
          <w:spacing w:val="-3"/>
          <w:sz w:val="26"/>
          <w:szCs w:val="26"/>
          <w:lang w:val="it-IT"/>
        </w:rPr>
        <w:t xml:space="preserve">del Presidente del Consiglio dei </w:t>
      </w:r>
      <w:r w:rsidR="00F55D13" w:rsidRPr="00D2475D">
        <w:rPr>
          <w:rFonts w:eastAsia="Times New Roman"/>
          <w:color w:val="000000"/>
          <w:spacing w:val="-3"/>
          <w:sz w:val="26"/>
          <w:szCs w:val="26"/>
          <w:lang w:val="it-IT"/>
        </w:rPr>
        <w:t>m</w:t>
      </w:r>
      <w:r w:rsidR="009735A4" w:rsidRPr="00D2475D">
        <w:rPr>
          <w:rFonts w:eastAsia="Times New Roman"/>
          <w:color w:val="000000"/>
          <w:spacing w:val="-3"/>
          <w:sz w:val="26"/>
          <w:szCs w:val="26"/>
          <w:lang w:val="it-IT"/>
        </w:rPr>
        <w:t>inistri o suo delegato</w:t>
      </w:r>
      <w:r w:rsidR="00851CF3" w:rsidRPr="00D2475D">
        <w:rPr>
          <w:rFonts w:eastAsia="Times New Roman"/>
          <w:color w:val="000000"/>
          <w:spacing w:val="-3"/>
          <w:sz w:val="26"/>
          <w:szCs w:val="26"/>
          <w:lang w:val="it-IT"/>
        </w:rPr>
        <w:t xml:space="preserve">, </w:t>
      </w:r>
      <w:r w:rsidR="00483700" w:rsidRPr="00D2475D">
        <w:rPr>
          <w:rFonts w:eastAsia="Times New Roman"/>
          <w:color w:val="000000"/>
          <w:spacing w:val="-3"/>
          <w:sz w:val="26"/>
          <w:szCs w:val="26"/>
          <w:lang w:val="it-IT"/>
        </w:rPr>
        <w:t xml:space="preserve">fatto salvo l'accertamento dei requisiti per l'ammissione alla qualifica di referendario </w:t>
      </w:r>
      <w:r w:rsidR="0064586A" w:rsidRPr="00D2475D">
        <w:rPr>
          <w:rFonts w:eastAsia="Times New Roman"/>
          <w:color w:val="000000"/>
          <w:spacing w:val="-3"/>
          <w:sz w:val="26"/>
          <w:szCs w:val="26"/>
          <w:lang w:val="it-IT"/>
        </w:rPr>
        <w:t>del ru</w:t>
      </w:r>
      <w:r w:rsidR="00483700" w:rsidRPr="00D2475D">
        <w:rPr>
          <w:rFonts w:eastAsia="Times New Roman"/>
          <w:color w:val="000000"/>
          <w:spacing w:val="-3"/>
          <w:sz w:val="26"/>
          <w:szCs w:val="26"/>
          <w:lang w:val="it-IT"/>
        </w:rPr>
        <w:t>olo dei magistrati amministrativi regionali</w:t>
      </w:r>
      <w:r w:rsidR="0064586A" w:rsidRPr="00D2475D">
        <w:rPr>
          <w:rFonts w:eastAsia="Times New Roman"/>
          <w:color w:val="000000"/>
          <w:spacing w:val="-3"/>
          <w:sz w:val="26"/>
          <w:szCs w:val="26"/>
          <w:lang w:val="it-IT"/>
        </w:rPr>
        <w:t>.</w:t>
      </w:r>
    </w:p>
    <w:p w:rsidR="00A61F26" w:rsidRPr="00242398" w:rsidRDefault="00A61F26" w:rsidP="006F5170">
      <w:pPr>
        <w:textAlignment w:val="baseline"/>
        <w:rPr>
          <w:rFonts w:eastAsia="Times New Roman"/>
          <w:color w:val="000000"/>
          <w:sz w:val="26"/>
          <w:szCs w:val="26"/>
          <w:lang w:val="it-IT"/>
        </w:rPr>
      </w:pPr>
    </w:p>
    <w:p w:rsidR="00483700" w:rsidRPr="00242398" w:rsidRDefault="00483700" w:rsidP="006F5170">
      <w:pPr>
        <w:jc w:val="center"/>
        <w:textAlignment w:val="baseline"/>
        <w:rPr>
          <w:rFonts w:eastAsia="Times New Roman"/>
          <w:color w:val="000000"/>
          <w:sz w:val="26"/>
          <w:szCs w:val="26"/>
          <w:lang w:val="it-IT"/>
        </w:rPr>
      </w:pPr>
      <w:r w:rsidRPr="00242398">
        <w:rPr>
          <w:rFonts w:eastAsia="Times New Roman"/>
          <w:color w:val="000000"/>
          <w:sz w:val="26"/>
          <w:szCs w:val="26"/>
          <w:lang w:val="it-IT"/>
        </w:rPr>
        <w:t>Art. 14</w:t>
      </w:r>
    </w:p>
    <w:p w:rsidR="00851CF3" w:rsidRPr="00242398" w:rsidRDefault="00851CF3" w:rsidP="006F5170">
      <w:pPr>
        <w:textAlignment w:val="baseline"/>
        <w:rPr>
          <w:rFonts w:eastAsia="Times New Roman"/>
          <w:color w:val="000000"/>
          <w:sz w:val="26"/>
          <w:szCs w:val="26"/>
          <w:lang w:val="it-IT"/>
        </w:rPr>
      </w:pPr>
    </w:p>
    <w:p w:rsidR="00483700" w:rsidRPr="00D2475D" w:rsidRDefault="00ED15CD" w:rsidP="006F5170">
      <w:pPr>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1. </w:t>
      </w:r>
      <w:r w:rsidR="00483700" w:rsidRPr="00D2475D">
        <w:rPr>
          <w:rFonts w:eastAsia="Times New Roman"/>
          <w:color w:val="000000"/>
          <w:spacing w:val="-3"/>
          <w:sz w:val="26"/>
          <w:szCs w:val="26"/>
          <w:lang w:val="it-IT"/>
        </w:rPr>
        <w:t>Ai sensi del</w:t>
      </w:r>
      <w:r w:rsidR="0064586A" w:rsidRPr="00D2475D">
        <w:rPr>
          <w:rFonts w:eastAsia="Times New Roman"/>
          <w:color w:val="000000"/>
          <w:spacing w:val="-3"/>
          <w:sz w:val="26"/>
          <w:szCs w:val="26"/>
          <w:lang w:val="it-IT"/>
        </w:rPr>
        <w:t xml:space="preserve"> decreto legislativo</w:t>
      </w:r>
      <w:r w:rsidR="00483700" w:rsidRPr="00D2475D">
        <w:rPr>
          <w:rFonts w:eastAsia="Times New Roman"/>
          <w:color w:val="000000"/>
          <w:spacing w:val="-3"/>
          <w:sz w:val="26"/>
          <w:szCs w:val="26"/>
          <w:lang w:val="it-IT"/>
        </w:rPr>
        <w:t xml:space="preserve"> 30 giugno 2003</w:t>
      </w:r>
      <w:r w:rsidR="0064586A" w:rsidRPr="00D2475D">
        <w:rPr>
          <w:rFonts w:eastAsia="Times New Roman"/>
          <w:color w:val="000000"/>
          <w:spacing w:val="-3"/>
          <w:sz w:val="26"/>
          <w:szCs w:val="26"/>
          <w:lang w:val="it-IT"/>
        </w:rPr>
        <w:t>,</w:t>
      </w:r>
      <w:r w:rsidR="00483700" w:rsidRPr="00D2475D">
        <w:rPr>
          <w:rFonts w:eastAsia="Times New Roman"/>
          <w:color w:val="000000"/>
          <w:spacing w:val="-3"/>
          <w:sz w:val="26"/>
          <w:szCs w:val="26"/>
          <w:lang w:val="it-IT"/>
        </w:rPr>
        <w:t xml:space="preserve"> </w:t>
      </w:r>
      <w:r w:rsidR="0064586A" w:rsidRPr="00D2475D">
        <w:rPr>
          <w:rFonts w:eastAsia="Times New Roman"/>
          <w:color w:val="000000"/>
          <w:spacing w:val="-3"/>
          <w:sz w:val="26"/>
          <w:szCs w:val="26"/>
          <w:lang w:val="it-IT"/>
        </w:rPr>
        <w:t xml:space="preserve">n. 196 </w:t>
      </w:r>
      <w:r w:rsidR="00483700" w:rsidRPr="00D2475D">
        <w:rPr>
          <w:rFonts w:eastAsia="Times New Roman"/>
          <w:color w:val="000000"/>
          <w:spacing w:val="-3"/>
          <w:sz w:val="26"/>
          <w:szCs w:val="26"/>
          <w:lang w:val="it-IT"/>
        </w:rPr>
        <w:t>e successive modificazioni ed integrazioni</w:t>
      </w:r>
      <w:r w:rsidR="0064586A" w:rsidRPr="00D2475D">
        <w:rPr>
          <w:rFonts w:eastAsia="Times New Roman"/>
          <w:color w:val="000000"/>
          <w:spacing w:val="-3"/>
          <w:sz w:val="26"/>
          <w:szCs w:val="26"/>
          <w:lang w:val="it-IT"/>
        </w:rPr>
        <w:t>,</w:t>
      </w:r>
      <w:r w:rsidR="00483700" w:rsidRPr="00D2475D">
        <w:rPr>
          <w:rFonts w:eastAsia="Times New Roman"/>
          <w:color w:val="000000"/>
          <w:spacing w:val="-3"/>
          <w:sz w:val="26"/>
          <w:szCs w:val="26"/>
          <w:lang w:val="it-IT"/>
        </w:rPr>
        <w:t xml:space="preserve"> i dati personali forniti dai candidati saranno raccolti presso la Presidenza del Consiglio dei </w:t>
      </w:r>
      <w:r w:rsidR="00DF4657" w:rsidRPr="00D2475D">
        <w:rPr>
          <w:rFonts w:eastAsia="Times New Roman"/>
          <w:color w:val="000000"/>
          <w:spacing w:val="-3"/>
          <w:sz w:val="26"/>
          <w:szCs w:val="26"/>
          <w:lang w:val="it-IT"/>
        </w:rPr>
        <w:t>m</w:t>
      </w:r>
      <w:r w:rsidR="00483700" w:rsidRPr="00D2475D">
        <w:rPr>
          <w:rFonts w:eastAsia="Times New Roman"/>
          <w:color w:val="000000"/>
          <w:spacing w:val="-3"/>
          <w:sz w:val="26"/>
          <w:szCs w:val="26"/>
          <w:lang w:val="it-IT"/>
        </w:rPr>
        <w:t>inistri e trattati per le finalità di gestione della procedura concorsuale.</w:t>
      </w:r>
    </w:p>
    <w:p w:rsidR="002F70C7" w:rsidRPr="00305699" w:rsidRDefault="002F70C7" w:rsidP="006F5170">
      <w:pPr>
        <w:jc w:val="both"/>
        <w:textAlignment w:val="baseline"/>
        <w:rPr>
          <w:rFonts w:eastAsia="Times New Roman"/>
          <w:color w:val="000000"/>
          <w:sz w:val="8"/>
          <w:szCs w:val="8"/>
          <w:lang w:val="it-IT"/>
        </w:rPr>
      </w:pPr>
    </w:p>
    <w:p w:rsidR="00483700" w:rsidRPr="00D2475D" w:rsidRDefault="00ED15CD" w:rsidP="002B3E1C">
      <w:pPr>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2. </w:t>
      </w:r>
      <w:r w:rsidR="00483700" w:rsidRPr="00D2475D">
        <w:rPr>
          <w:rFonts w:eastAsia="Times New Roman"/>
          <w:color w:val="000000"/>
          <w:spacing w:val="-3"/>
          <w:sz w:val="26"/>
          <w:szCs w:val="26"/>
          <w:lang w:val="it-IT"/>
        </w:rPr>
        <w:t>Le predette informazioni potranno essere comunicate unicamente ai soggetti direttamente interessati alla posizione giuridica del candidato.</w:t>
      </w:r>
    </w:p>
    <w:p w:rsidR="002B3E1C" w:rsidRPr="00D2475D" w:rsidRDefault="00483700" w:rsidP="002B3E1C">
      <w:pPr>
        <w:jc w:val="both"/>
        <w:textAlignment w:val="baseline"/>
        <w:rPr>
          <w:rFonts w:eastAsia="Times New Roman"/>
          <w:color w:val="000000"/>
          <w:spacing w:val="-3"/>
          <w:sz w:val="26"/>
          <w:szCs w:val="26"/>
          <w:lang w:val="it-IT"/>
        </w:rPr>
      </w:pPr>
      <w:r w:rsidRPr="00242398">
        <w:rPr>
          <w:rFonts w:eastAsia="Times New Roman"/>
          <w:color w:val="000000"/>
          <w:spacing w:val="-3"/>
          <w:sz w:val="26"/>
          <w:szCs w:val="26"/>
          <w:lang w:val="it-IT"/>
        </w:rPr>
        <w:t xml:space="preserve">Gli interessati possono far valere i diritti loro spettanti </w:t>
      </w:r>
      <w:r w:rsidR="00D72E2F" w:rsidRPr="00242398">
        <w:rPr>
          <w:rFonts w:eastAsia="Times New Roman"/>
          <w:color w:val="000000"/>
          <w:spacing w:val="-3"/>
          <w:sz w:val="26"/>
          <w:szCs w:val="26"/>
          <w:lang w:val="it-IT"/>
        </w:rPr>
        <w:t>ai sensi delle norme vigenti in materia di tutela dei dati personali</w:t>
      </w:r>
      <w:r w:rsidR="00D72E2F" w:rsidRPr="00D2475D">
        <w:rPr>
          <w:rFonts w:eastAsia="Times New Roman"/>
          <w:color w:val="000000"/>
          <w:spacing w:val="-3"/>
          <w:sz w:val="26"/>
          <w:szCs w:val="26"/>
          <w:lang w:val="it-IT"/>
        </w:rPr>
        <w:t xml:space="preserve">. </w:t>
      </w:r>
    </w:p>
    <w:p w:rsidR="002F70C7" w:rsidRPr="00B73C57" w:rsidRDefault="002F70C7" w:rsidP="002B3E1C">
      <w:pPr>
        <w:jc w:val="both"/>
        <w:textAlignment w:val="baseline"/>
        <w:rPr>
          <w:rFonts w:eastAsia="Times New Roman"/>
          <w:strike/>
          <w:color w:val="000000"/>
          <w:sz w:val="8"/>
          <w:szCs w:val="8"/>
          <w:lang w:val="it-IT"/>
        </w:rPr>
      </w:pPr>
    </w:p>
    <w:p w:rsidR="00483700" w:rsidRPr="00D2475D" w:rsidRDefault="00ED15CD" w:rsidP="002B3E1C">
      <w:pPr>
        <w:jc w:val="both"/>
        <w:textAlignment w:val="baseline"/>
        <w:rPr>
          <w:rFonts w:eastAsia="Times New Roman"/>
          <w:color w:val="000000"/>
          <w:spacing w:val="-3"/>
          <w:sz w:val="26"/>
          <w:szCs w:val="26"/>
          <w:lang w:val="it-IT"/>
        </w:rPr>
      </w:pPr>
      <w:r w:rsidRPr="00242398">
        <w:rPr>
          <w:rFonts w:eastAsia="Times New Roman"/>
          <w:color w:val="000000"/>
          <w:spacing w:val="1"/>
          <w:sz w:val="26"/>
          <w:szCs w:val="26"/>
          <w:lang w:val="it-IT"/>
        </w:rPr>
        <w:t xml:space="preserve">3. </w:t>
      </w:r>
      <w:r w:rsidR="00483700" w:rsidRPr="00D2475D">
        <w:rPr>
          <w:rFonts w:eastAsia="Times New Roman"/>
          <w:color w:val="000000"/>
          <w:spacing w:val="-3"/>
          <w:sz w:val="26"/>
          <w:szCs w:val="26"/>
          <w:lang w:val="it-IT"/>
        </w:rPr>
        <w:t xml:space="preserve">I responsabili del trattamento dei dati sono individuati, per quanto di loro competenza, nel responsabile del Servizio personale delle magistrature della Presidenza del Consiglio dei </w:t>
      </w:r>
      <w:r w:rsidR="00A431E9" w:rsidRPr="00D2475D">
        <w:rPr>
          <w:rFonts w:eastAsia="Times New Roman"/>
          <w:color w:val="000000"/>
          <w:spacing w:val="-3"/>
          <w:sz w:val="26"/>
          <w:szCs w:val="26"/>
          <w:lang w:val="it-IT"/>
        </w:rPr>
        <w:t>m</w:t>
      </w:r>
      <w:r w:rsidR="00483700" w:rsidRPr="00D2475D">
        <w:rPr>
          <w:rFonts w:eastAsia="Times New Roman"/>
          <w:color w:val="000000"/>
          <w:spacing w:val="-3"/>
          <w:sz w:val="26"/>
          <w:szCs w:val="26"/>
          <w:lang w:val="it-IT"/>
        </w:rPr>
        <w:t>inistri e nel segretario della Commissione esaminatrice.</w:t>
      </w:r>
    </w:p>
    <w:p w:rsidR="00501FE7" w:rsidRPr="00242398" w:rsidRDefault="00501FE7" w:rsidP="002B3E1C">
      <w:pPr>
        <w:jc w:val="both"/>
        <w:textAlignment w:val="baseline"/>
        <w:rPr>
          <w:rFonts w:eastAsia="Times New Roman"/>
          <w:color w:val="000000"/>
          <w:spacing w:val="1"/>
          <w:sz w:val="26"/>
          <w:szCs w:val="26"/>
          <w:lang w:val="it-IT"/>
        </w:rPr>
      </w:pPr>
    </w:p>
    <w:p w:rsidR="002B3E1C" w:rsidRPr="00242398" w:rsidRDefault="002B3E1C" w:rsidP="002B3E1C">
      <w:pPr>
        <w:jc w:val="center"/>
        <w:textAlignment w:val="baseline"/>
        <w:rPr>
          <w:rFonts w:eastAsia="Times New Roman"/>
          <w:color w:val="000000"/>
          <w:spacing w:val="-11"/>
          <w:sz w:val="26"/>
          <w:szCs w:val="26"/>
          <w:lang w:val="it-IT"/>
        </w:rPr>
      </w:pPr>
      <w:r w:rsidRPr="00242398">
        <w:rPr>
          <w:rFonts w:eastAsia="Times New Roman"/>
          <w:color w:val="000000"/>
          <w:spacing w:val="-11"/>
          <w:sz w:val="26"/>
          <w:szCs w:val="26"/>
          <w:lang w:val="it-IT"/>
        </w:rPr>
        <w:t>Art. 15</w:t>
      </w:r>
      <w:r w:rsidR="00FF417F" w:rsidRPr="00242398">
        <w:rPr>
          <w:rFonts w:eastAsia="Times New Roman"/>
          <w:color w:val="000000"/>
          <w:spacing w:val="-11"/>
          <w:sz w:val="26"/>
          <w:szCs w:val="26"/>
          <w:lang w:val="it-IT"/>
        </w:rPr>
        <w:t xml:space="preserve"> </w:t>
      </w:r>
    </w:p>
    <w:p w:rsidR="00851CF3" w:rsidRPr="00242398" w:rsidRDefault="00851CF3" w:rsidP="002B3E1C">
      <w:pPr>
        <w:jc w:val="center"/>
        <w:textAlignment w:val="baseline"/>
        <w:rPr>
          <w:rFonts w:eastAsia="Times New Roman"/>
          <w:color w:val="000000"/>
          <w:spacing w:val="-11"/>
          <w:sz w:val="26"/>
          <w:szCs w:val="26"/>
          <w:lang w:val="it-IT"/>
        </w:rPr>
      </w:pPr>
    </w:p>
    <w:p w:rsidR="00A66A4F" w:rsidRPr="00242398" w:rsidRDefault="00ED15CD" w:rsidP="002B3E1C">
      <w:pPr>
        <w:jc w:val="both"/>
        <w:textAlignment w:val="baseline"/>
        <w:rPr>
          <w:rFonts w:eastAsia="Times New Roman"/>
          <w:color w:val="000000"/>
          <w:spacing w:val="-3"/>
          <w:sz w:val="26"/>
          <w:szCs w:val="26"/>
          <w:lang w:val="it-IT"/>
        </w:rPr>
      </w:pPr>
      <w:r w:rsidRPr="00242398">
        <w:rPr>
          <w:rFonts w:eastAsia="Times New Roman"/>
          <w:color w:val="000000"/>
          <w:sz w:val="26"/>
          <w:szCs w:val="26"/>
          <w:lang w:val="it-IT"/>
        </w:rPr>
        <w:t xml:space="preserve">1. </w:t>
      </w:r>
      <w:r w:rsidR="002B3E1C" w:rsidRPr="00D2475D">
        <w:rPr>
          <w:rFonts w:eastAsia="Times New Roman"/>
          <w:color w:val="000000"/>
          <w:spacing w:val="-3"/>
          <w:sz w:val="26"/>
          <w:szCs w:val="26"/>
          <w:lang w:val="it-IT"/>
        </w:rPr>
        <w:t>Le notizie relative al concorso</w:t>
      </w:r>
      <w:r w:rsidR="00416610" w:rsidRPr="00D2475D">
        <w:rPr>
          <w:rFonts w:eastAsia="Times New Roman"/>
          <w:color w:val="000000"/>
          <w:spacing w:val="-3"/>
          <w:sz w:val="26"/>
          <w:szCs w:val="26"/>
          <w:lang w:val="it-IT"/>
        </w:rPr>
        <w:t xml:space="preserve"> </w:t>
      </w:r>
      <w:r w:rsidR="002B3E1C" w:rsidRPr="00D2475D">
        <w:rPr>
          <w:rFonts w:eastAsia="Times New Roman"/>
          <w:color w:val="000000"/>
          <w:spacing w:val="-3"/>
          <w:sz w:val="26"/>
          <w:szCs w:val="26"/>
          <w:lang w:val="it-IT"/>
        </w:rPr>
        <w:t>saranno pubblicate</w:t>
      </w:r>
      <w:r w:rsidR="00F04C6A" w:rsidRPr="00D2475D">
        <w:rPr>
          <w:rFonts w:eastAsia="Times New Roman"/>
          <w:color w:val="000000"/>
          <w:spacing w:val="-3"/>
          <w:sz w:val="26"/>
          <w:szCs w:val="26"/>
          <w:lang w:val="it-IT"/>
        </w:rPr>
        <w:t xml:space="preserve"> </w:t>
      </w:r>
      <w:r w:rsidR="00A66A4F" w:rsidRPr="00242398">
        <w:rPr>
          <w:rFonts w:eastAsia="Times New Roman"/>
          <w:color w:val="000000"/>
          <w:spacing w:val="-3"/>
          <w:sz w:val="26"/>
          <w:szCs w:val="26"/>
          <w:lang w:val="it-IT"/>
        </w:rPr>
        <w:t>nell’apposita sezione “Amministrazione Trasparente” del</w:t>
      </w:r>
      <w:r w:rsidR="00E35FA0" w:rsidRPr="00242398">
        <w:rPr>
          <w:rFonts w:eastAsia="Times New Roman"/>
          <w:color w:val="000000"/>
          <w:spacing w:val="-3"/>
          <w:sz w:val="26"/>
          <w:szCs w:val="26"/>
          <w:lang w:val="it-IT"/>
        </w:rPr>
        <w:t xml:space="preserve"> </w:t>
      </w:r>
      <w:r w:rsidR="00F04C6A" w:rsidRPr="00242398">
        <w:rPr>
          <w:rFonts w:eastAsia="Times New Roman"/>
          <w:color w:val="000000"/>
          <w:spacing w:val="-3"/>
          <w:sz w:val="26"/>
          <w:szCs w:val="26"/>
          <w:lang w:val="it-IT"/>
        </w:rPr>
        <w:t xml:space="preserve">sito </w:t>
      </w:r>
      <w:r w:rsidR="0005570B" w:rsidRPr="00242398">
        <w:rPr>
          <w:rFonts w:eastAsia="Times New Roman"/>
          <w:color w:val="000000"/>
          <w:spacing w:val="-3"/>
          <w:sz w:val="26"/>
          <w:szCs w:val="26"/>
          <w:lang w:val="it-IT"/>
        </w:rPr>
        <w:t xml:space="preserve">istituzionale </w:t>
      </w:r>
      <w:r w:rsidR="00F04C6A" w:rsidRPr="00242398">
        <w:rPr>
          <w:rFonts w:eastAsia="Times New Roman"/>
          <w:color w:val="000000"/>
          <w:spacing w:val="-3"/>
          <w:sz w:val="26"/>
          <w:szCs w:val="26"/>
          <w:lang w:val="it-IT"/>
        </w:rPr>
        <w:t xml:space="preserve">della Giustizia </w:t>
      </w:r>
      <w:r w:rsidR="00DF4657" w:rsidRPr="00242398">
        <w:rPr>
          <w:rFonts w:eastAsia="Times New Roman"/>
          <w:color w:val="000000"/>
          <w:spacing w:val="-3"/>
          <w:sz w:val="26"/>
          <w:szCs w:val="26"/>
          <w:lang w:val="it-IT"/>
        </w:rPr>
        <w:t>a</w:t>
      </w:r>
      <w:r w:rsidR="00F04C6A" w:rsidRPr="00242398">
        <w:rPr>
          <w:rFonts w:eastAsia="Times New Roman"/>
          <w:color w:val="000000"/>
          <w:spacing w:val="-3"/>
          <w:sz w:val="26"/>
          <w:szCs w:val="26"/>
          <w:lang w:val="it-IT"/>
        </w:rPr>
        <w:t>mministrativa</w:t>
      </w:r>
      <w:r w:rsidR="00A66A4F" w:rsidRPr="00242398">
        <w:rPr>
          <w:rFonts w:eastAsia="Times New Roman"/>
          <w:color w:val="000000"/>
          <w:spacing w:val="-3"/>
          <w:sz w:val="26"/>
          <w:szCs w:val="26"/>
          <w:lang w:val="it-IT"/>
        </w:rPr>
        <w:t>, all’indirizzo</w:t>
      </w:r>
      <w:r w:rsidR="00E35FA0" w:rsidRPr="00242398">
        <w:rPr>
          <w:rFonts w:eastAsia="Times New Roman"/>
          <w:color w:val="000000"/>
          <w:spacing w:val="-3"/>
          <w:sz w:val="26"/>
          <w:szCs w:val="26"/>
          <w:lang w:val="it-IT"/>
        </w:rPr>
        <w:t>:</w:t>
      </w:r>
      <w:r w:rsidR="001B0C34" w:rsidRPr="00242398">
        <w:rPr>
          <w:rFonts w:eastAsia="Times New Roman"/>
          <w:color w:val="000000"/>
          <w:spacing w:val="-3"/>
          <w:sz w:val="26"/>
          <w:szCs w:val="26"/>
          <w:lang w:val="it-IT"/>
        </w:rPr>
        <w:t xml:space="preserve"> </w:t>
      </w:r>
      <w:hyperlink r:id="rId8" w:history="1">
        <w:r w:rsidR="00A66A4F" w:rsidRPr="00242398">
          <w:rPr>
            <w:rStyle w:val="Collegamentoipertestuale"/>
            <w:rFonts w:eastAsia="Times New Roman"/>
            <w:spacing w:val="-3"/>
            <w:sz w:val="26"/>
            <w:szCs w:val="26"/>
            <w:lang w:val="it-IT"/>
          </w:rPr>
          <w:t>http://trasparenza.cds.giustizia-amministrativa.it/</w:t>
        </w:r>
      </w:hyperlink>
      <w:r w:rsidR="00E35FA0" w:rsidRPr="00242398">
        <w:rPr>
          <w:rFonts w:eastAsia="Times New Roman"/>
          <w:color w:val="000000"/>
          <w:spacing w:val="-3"/>
          <w:sz w:val="26"/>
          <w:szCs w:val="26"/>
          <w:lang w:val="it-IT"/>
        </w:rPr>
        <w:t xml:space="preserve"> </w:t>
      </w:r>
      <w:r w:rsidR="001B0C34" w:rsidRPr="00242398">
        <w:rPr>
          <w:rFonts w:eastAsia="Times New Roman"/>
          <w:color w:val="000000"/>
          <w:spacing w:val="-3"/>
          <w:sz w:val="26"/>
          <w:szCs w:val="26"/>
          <w:lang w:val="it-IT"/>
        </w:rPr>
        <w:t xml:space="preserve"> </w:t>
      </w:r>
    </w:p>
    <w:p w:rsidR="00E35FA0" w:rsidRPr="00242398" w:rsidRDefault="00A66A4F" w:rsidP="002B3E1C">
      <w:pPr>
        <w:jc w:val="both"/>
        <w:textAlignment w:val="baseline"/>
        <w:rPr>
          <w:rFonts w:eastAsia="Times New Roman"/>
          <w:color w:val="000000"/>
          <w:spacing w:val="-3"/>
          <w:sz w:val="26"/>
          <w:szCs w:val="26"/>
          <w:lang w:val="it-IT"/>
        </w:rPr>
      </w:pPr>
      <w:r w:rsidRPr="00242398">
        <w:rPr>
          <w:rFonts w:eastAsia="Times New Roman"/>
          <w:color w:val="000000"/>
          <w:spacing w:val="-3"/>
          <w:sz w:val="26"/>
          <w:szCs w:val="26"/>
          <w:lang w:val="it-IT"/>
        </w:rPr>
        <w:t>Sezione “Bandi di concorso -&gt; Personale di Magistratura”</w:t>
      </w:r>
      <w:r w:rsidR="002F70C7" w:rsidRPr="00242398">
        <w:rPr>
          <w:rFonts w:eastAsia="Times New Roman"/>
          <w:color w:val="000000"/>
          <w:spacing w:val="-3"/>
          <w:sz w:val="26"/>
          <w:szCs w:val="26"/>
          <w:lang w:val="it-IT"/>
        </w:rPr>
        <w:t>.</w:t>
      </w:r>
    </w:p>
    <w:p w:rsidR="002F70C7" w:rsidRPr="00B73C57" w:rsidRDefault="002F70C7" w:rsidP="002B3E1C">
      <w:pPr>
        <w:jc w:val="both"/>
        <w:textAlignment w:val="baseline"/>
        <w:rPr>
          <w:rFonts w:eastAsia="Times New Roman"/>
          <w:color w:val="000000"/>
          <w:spacing w:val="-3"/>
          <w:sz w:val="8"/>
          <w:szCs w:val="8"/>
          <w:lang w:val="it-IT"/>
        </w:rPr>
      </w:pPr>
    </w:p>
    <w:p w:rsidR="00A66A4F" w:rsidRPr="00242398" w:rsidRDefault="00ED15CD">
      <w:pPr>
        <w:jc w:val="both"/>
        <w:textAlignment w:val="baseline"/>
        <w:rPr>
          <w:rStyle w:val="Collegamentoipertestuale"/>
          <w:rFonts w:eastAsia="Times New Roman"/>
          <w:sz w:val="26"/>
          <w:szCs w:val="26"/>
          <w:lang w:val="it-IT"/>
        </w:rPr>
      </w:pPr>
      <w:r w:rsidRPr="00242398">
        <w:rPr>
          <w:rFonts w:eastAsia="Times New Roman"/>
          <w:color w:val="000000"/>
          <w:spacing w:val="-3"/>
          <w:sz w:val="26"/>
          <w:szCs w:val="26"/>
          <w:lang w:val="it-IT"/>
        </w:rPr>
        <w:t xml:space="preserve">2. </w:t>
      </w:r>
      <w:r w:rsidR="00416610" w:rsidRPr="00242398">
        <w:rPr>
          <w:rFonts w:eastAsia="Times New Roman"/>
          <w:color w:val="000000"/>
          <w:spacing w:val="-3"/>
          <w:sz w:val="26"/>
          <w:szCs w:val="26"/>
          <w:lang w:val="it-IT"/>
        </w:rPr>
        <w:t xml:space="preserve">Le notizie </w:t>
      </w:r>
      <w:r w:rsidR="00416610" w:rsidRPr="00D2475D">
        <w:rPr>
          <w:rFonts w:eastAsia="Times New Roman"/>
          <w:color w:val="000000"/>
          <w:spacing w:val="-3"/>
          <w:sz w:val="26"/>
          <w:szCs w:val="26"/>
          <w:lang w:val="it-IT"/>
        </w:rPr>
        <w:t>relative al concorso</w:t>
      </w:r>
      <w:r w:rsidR="00416610" w:rsidRPr="00242398">
        <w:rPr>
          <w:rFonts w:eastAsia="Times New Roman"/>
          <w:color w:val="000000"/>
          <w:spacing w:val="-3"/>
          <w:sz w:val="26"/>
          <w:szCs w:val="26"/>
          <w:lang w:val="it-IT"/>
        </w:rPr>
        <w:t>, o</w:t>
      </w:r>
      <w:r w:rsidR="007B145C" w:rsidRPr="00242398">
        <w:rPr>
          <w:rFonts w:eastAsia="Times New Roman"/>
          <w:color w:val="000000"/>
          <w:spacing w:val="-3"/>
          <w:sz w:val="26"/>
          <w:szCs w:val="26"/>
          <w:lang w:val="it-IT"/>
        </w:rPr>
        <w:t xml:space="preserve">ve necessario, </w:t>
      </w:r>
      <w:r w:rsidR="00E35FA0" w:rsidRPr="00242398">
        <w:rPr>
          <w:rFonts w:eastAsia="Times New Roman"/>
          <w:color w:val="000000"/>
          <w:spacing w:val="-3"/>
          <w:sz w:val="26"/>
          <w:szCs w:val="26"/>
          <w:lang w:val="it-IT"/>
        </w:rPr>
        <w:t xml:space="preserve">saranno pubblicate </w:t>
      </w:r>
      <w:r w:rsidR="007B145C" w:rsidRPr="00242398">
        <w:rPr>
          <w:rFonts w:eastAsia="Times New Roman"/>
          <w:color w:val="000000"/>
          <w:spacing w:val="-3"/>
          <w:sz w:val="26"/>
          <w:szCs w:val="26"/>
          <w:lang w:val="it-IT"/>
        </w:rPr>
        <w:t>anche</w:t>
      </w:r>
      <w:r w:rsidR="00F04C6A" w:rsidRPr="00242398">
        <w:rPr>
          <w:rFonts w:eastAsia="Times New Roman"/>
          <w:color w:val="000000"/>
          <w:spacing w:val="-3"/>
          <w:sz w:val="26"/>
          <w:szCs w:val="26"/>
          <w:lang w:val="it-IT"/>
        </w:rPr>
        <w:t xml:space="preserve"> </w:t>
      </w:r>
      <w:r w:rsidR="0005570B" w:rsidRPr="00242398">
        <w:rPr>
          <w:rFonts w:eastAsia="Times New Roman"/>
          <w:color w:val="000000"/>
          <w:spacing w:val="-3"/>
          <w:sz w:val="26"/>
          <w:szCs w:val="26"/>
          <w:lang w:val="it-IT"/>
        </w:rPr>
        <w:t xml:space="preserve">dalla Presidenza del Consiglio dei </w:t>
      </w:r>
      <w:r w:rsidR="00851CF3" w:rsidRPr="00242398">
        <w:rPr>
          <w:rFonts w:eastAsia="Times New Roman"/>
          <w:color w:val="000000"/>
          <w:spacing w:val="-3"/>
          <w:sz w:val="26"/>
          <w:szCs w:val="26"/>
          <w:lang w:val="it-IT"/>
        </w:rPr>
        <w:t>m</w:t>
      </w:r>
      <w:r w:rsidR="0005570B" w:rsidRPr="00242398">
        <w:rPr>
          <w:rFonts w:eastAsia="Times New Roman"/>
          <w:color w:val="000000"/>
          <w:spacing w:val="-3"/>
          <w:sz w:val="26"/>
          <w:szCs w:val="26"/>
          <w:lang w:val="it-IT"/>
        </w:rPr>
        <w:t>inistri -</w:t>
      </w:r>
      <w:r w:rsidR="0005570B" w:rsidRPr="00D2475D">
        <w:rPr>
          <w:rFonts w:eastAsia="Times New Roman"/>
          <w:color w:val="000000"/>
          <w:spacing w:val="-3"/>
          <w:sz w:val="26"/>
          <w:szCs w:val="26"/>
          <w:lang w:val="it-IT"/>
        </w:rPr>
        <w:t xml:space="preserve"> </w:t>
      </w:r>
      <w:r w:rsidR="002B3E1C" w:rsidRPr="00D2475D">
        <w:rPr>
          <w:rFonts w:eastAsia="Times New Roman"/>
          <w:color w:val="000000"/>
          <w:spacing w:val="-3"/>
          <w:sz w:val="26"/>
          <w:szCs w:val="26"/>
          <w:lang w:val="it-IT"/>
        </w:rPr>
        <w:t xml:space="preserve">Servizio per il personale delle magistrature </w:t>
      </w:r>
      <w:r w:rsidR="0005570B" w:rsidRPr="00D2475D">
        <w:rPr>
          <w:rFonts w:eastAsia="Times New Roman"/>
          <w:color w:val="000000"/>
          <w:spacing w:val="-3"/>
          <w:sz w:val="26"/>
          <w:szCs w:val="26"/>
          <w:lang w:val="it-IT"/>
        </w:rPr>
        <w:t xml:space="preserve">- </w:t>
      </w:r>
      <w:r w:rsidR="00A66A4F" w:rsidRPr="00D2475D">
        <w:rPr>
          <w:rFonts w:eastAsia="Times New Roman"/>
          <w:color w:val="000000"/>
          <w:spacing w:val="-3"/>
          <w:sz w:val="26"/>
          <w:szCs w:val="26"/>
          <w:lang w:val="it-IT"/>
        </w:rPr>
        <w:t>al</w:t>
      </w:r>
      <w:r w:rsidR="002B3E1C" w:rsidRPr="00D2475D">
        <w:rPr>
          <w:rFonts w:eastAsia="Times New Roman"/>
          <w:color w:val="000000"/>
          <w:spacing w:val="-3"/>
          <w:sz w:val="26"/>
          <w:szCs w:val="26"/>
          <w:lang w:val="it-IT"/>
        </w:rPr>
        <w:t xml:space="preserve"> </w:t>
      </w:r>
      <w:r w:rsidR="00E35FA0" w:rsidRPr="00D2475D">
        <w:rPr>
          <w:rFonts w:eastAsia="Times New Roman"/>
          <w:color w:val="000000"/>
          <w:spacing w:val="-3"/>
          <w:sz w:val="26"/>
          <w:szCs w:val="26"/>
          <w:lang w:val="it-IT"/>
        </w:rPr>
        <w:t xml:space="preserve">seguente link del proprio </w:t>
      </w:r>
      <w:r w:rsidR="002B3E1C" w:rsidRPr="00D2475D">
        <w:rPr>
          <w:rFonts w:eastAsia="Times New Roman"/>
          <w:color w:val="000000"/>
          <w:spacing w:val="-3"/>
          <w:sz w:val="26"/>
          <w:szCs w:val="26"/>
          <w:lang w:val="it-IT"/>
        </w:rPr>
        <w:t>sito internet:</w:t>
      </w:r>
      <w:r w:rsidR="001B0C34" w:rsidRPr="00242398">
        <w:rPr>
          <w:rFonts w:eastAsia="Times New Roman"/>
          <w:color w:val="000000"/>
          <w:sz w:val="26"/>
          <w:szCs w:val="26"/>
          <w:lang w:val="it-IT"/>
        </w:rPr>
        <w:t xml:space="preserve"> </w:t>
      </w:r>
      <w:hyperlink r:id="rId9" w:history="1">
        <w:r w:rsidR="00A66A4F" w:rsidRPr="00242398">
          <w:rPr>
            <w:rStyle w:val="Collegamentoipertestuale"/>
            <w:rFonts w:eastAsia="Times New Roman"/>
            <w:sz w:val="26"/>
            <w:szCs w:val="26"/>
            <w:lang w:val="it-IT"/>
          </w:rPr>
          <w:t>http://presidenza.governo.it/usri/magistrature/</w:t>
        </w:r>
      </w:hyperlink>
    </w:p>
    <w:p w:rsidR="00851CF3" w:rsidRPr="00242398" w:rsidRDefault="00851CF3" w:rsidP="006F5170">
      <w:pPr>
        <w:textAlignment w:val="baseline"/>
        <w:rPr>
          <w:rFonts w:eastAsia="Times New Roman"/>
          <w:sz w:val="26"/>
          <w:szCs w:val="26"/>
          <w:lang w:val="it-IT"/>
        </w:rPr>
      </w:pPr>
    </w:p>
    <w:p w:rsidR="002B3E1C" w:rsidRPr="00242398" w:rsidRDefault="002B3E1C" w:rsidP="002B3E1C">
      <w:pPr>
        <w:jc w:val="center"/>
        <w:textAlignment w:val="baseline"/>
        <w:rPr>
          <w:rFonts w:eastAsia="Times New Roman"/>
          <w:color w:val="000000"/>
          <w:sz w:val="26"/>
          <w:szCs w:val="26"/>
          <w:lang w:val="it-IT"/>
        </w:rPr>
      </w:pPr>
      <w:r w:rsidRPr="00242398">
        <w:rPr>
          <w:rFonts w:eastAsia="Times New Roman"/>
          <w:color w:val="000000"/>
          <w:sz w:val="26"/>
          <w:szCs w:val="26"/>
          <w:lang w:val="it-IT"/>
        </w:rPr>
        <w:t>Art. 16</w:t>
      </w:r>
    </w:p>
    <w:p w:rsidR="00851CF3" w:rsidRPr="00242398" w:rsidRDefault="00851CF3" w:rsidP="002B3E1C">
      <w:pPr>
        <w:jc w:val="center"/>
        <w:textAlignment w:val="baseline"/>
        <w:rPr>
          <w:rFonts w:eastAsia="Times New Roman"/>
          <w:color w:val="000000"/>
          <w:sz w:val="26"/>
          <w:szCs w:val="26"/>
          <w:lang w:val="it-IT"/>
        </w:rPr>
      </w:pPr>
    </w:p>
    <w:p w:rsidR="002B3E1C" w:rsidRPr="00D2475D" w:rsidRDefault="00ED15CD" w:rsidP="002B3E1C">
      <w:pPr>
        <w:jc w:val="both"/>
        <w:textAlignment w:val="baseline"/>
        <w:rPr>
          <w:rFonts w:eastAsia="Times New Roman"/>
          <w:color w:val="000000"/>
          <w:spacing w:val="-3"/>
          <w:sz w:val="26"/>
          <w:szCs w:val="26"/>
          <w:lang w:val="it-IT"/>
        </w:rPr>
      </w:pPr>
      <w:r w:rsidRPr="00D2475D">
        <w:rPr>
          <w:rFonts w:eastAsia="Times New Roman"/>
          <w:color w:val="000000"/>
          <w:spacing w:val="-3"/>
          <w:sz w:val="26"/>
          <w:szCs w:val="26"/>
          <w:lang w:val="it-IT"/>
        </w:rPr>
        <w:t xml:space="preserve">1. </w:t>
      </w:r>
      <w:r w:rsidR="002B3E1C" w:rsidRPr="00D2475D">
        <w:rPr>
          <w:rFonts w:eastAsia="Times New Roman"/>
          <w:color w:val="000000"/>
          <w:spacing w:val="-3"/>
          <w:sz w:val="26"/>
          <w:szCs w:val="26"/>
          <w:lang w:val="it-IT"/>
        </w:rPr>
        <w:t>Il presente decreto sarà trasmesso all'Organo di controllo per il visto di competenza e pubblicato nella Gazzetta Ufficiale della Repubblica Italiana.</w:t>
      </w:r>
    </w:p>
    <w:p w:rsidR="001B0C34" w:rsidRPr="00242398" w:rsidRDefault="001B0C34" w:rsidP="002B3E1C">
      <w:pPr>
        <w:jc w:val="both"/>
        <w:textAlignment w:val="baseline"/>
        <w:rPr>
          <w:rFonts w:eastAsia="Times New Roman"/>
          <w:color w:val="000000"/>
          <w:sz w:val="26"/>
          <w:szCs w:val="26"/>
          <w:lang w:val="it-IT"/>
        </w:rPr>
      </w:pPr>
    </w:p>
    <w:p w:rsidR="002B3E1C" w:rsidRPr="00D2475D" w:rsidRDefault="002B3E1C" w:rsidP="002B3E1C">
      <w:pPr>
        <w:jc w:val="both"/>
        <w:textAlignment w:val="baseline"/>
        <w:rPr>
          <w:rFonts w:eastAsia="Times New Roman"/>
          <w:color w:val="000000"/>
          <w:spacing w:val="-3"/>
          <w:sz w:val="26"/>
          <w:szCs w:val="26"/>
          <w:lang w:val="it-IT"/>
        </w:rPr>
      </w:pPr>
      <w:r w:rsidRPr="00D2475D">
        <w:rPr>
          <w:rFonts w:eastAsia="Times New Roman"/>
          <w:color w:val="000000"/>
          <w:spacing w:val="-3"/>
          <w:sz w:val="26"/>
          <w:szCs w:val="26"/>
          <w:lang w:val="it-IT"/>
        </w:rPr>
        <w:t xml:space="preserve">Roma, </w:t>
      </w:r>
      <w:r w:rsidR="00596DF2">
        <w:rPr>
          <w:rFonts w:eastAsia="Times New Roman"/>
          <w:color w:val="000000"/>
          <w:spacing w:val="-3"/>
          <w:sz w:val="26"/>
          <w:szCs w:val="26"/>
          <w:lang w:val="it-IT"/>
        </w:rPr>
        <w:t>11 ottobre 2017</w:t>
      </w:r>
      <w:bookmarkStart w:id="0" w:name="_GoBack"/>
      <w:bookmarkEnd w:id="0"/>
      <w:r w:rsidR="0064586A" w:rsidRPr="00D2475D">
        <w:rPr>
          <w:rFonts w:eastAsia="Times New Roman"/>
          <w:color w:val="000000"/>
          <w:spacing w:val="-3"/>
          <w:sz w:val="26"/>
          <w:szCs w:val="26"/>
          <w:lang w:val="it-IT"/>
        </w:rPr>
        <w:t xml:space="preserve">    </w:t>
      </w:r>
      <w:r w:rsidRPr="00D2475D">
        <w:rPr>
          <w:rFonts w:eastAsia="Times New Roman"/>
          <w:color w:val="000000"/>
          <w:spacing w:val="-3"/>
          <w:sz w:val="26"/>
          <w:szCs w:val="26"/>
          <w:lang w:val="it-IT"/>
        </w:rPr>
        <w:t xml:space="preserve">   </w:t>
      </w:r>
      <w:r w:rsidR="00A61F26" w:rsidRPr="00D2475D">
        <w:rPr>
          <w:rFonts w:eastAsia="Times New Roman"/>
          <w:color w:val="000000"/>
          <w:spacing w:val="-3"/>
          <w:sz w:val="26"/>
          <w:szCs w:val="26"/>
          <w:lang w:val="it-IT"/>
        </w:rPr>
        <w:t xml:space="preserve">           </w:t>
      </w:r>
      <w:r w:rsidRPr="00D2475D">
        <w:rPr>
          <w:rFonts w:eastAsia="Times New Roman"/>
          <w:color w:val="000000"/>
          <w:spacing w:val="-3"/>
          <w:sz w:val="26"/>
          <w:szCs w:val="26"/>
          <w:lang w:val="it-IT"/>
        </w:rPr>
        <w:t xml:space="preserve"> </w:t>
      </w:r>
      <w:r w:rsidR="00F04C6A" w:rsidRPr="00D2475D">
        <w:rPr>
          <w:rFonts w:eastAsia="Times New Roman"/>
          <w:color w:val="000000"/>
          <w:spacing w:val="-3"/>
          <w:sz w:val="26"/>
          <w:szCs w:val="26"/>
          <w:lang w:val="it-IT"/>
        </w:rPr>
        <w:t xml:space="preserve">    </w:t>
      </w:r>
    </w:p>
    <w:p w:rsidR="004753A0" w:rsidRPr="00242398" w:rsidRDefault="00CD0DEC" w:rsidP="004753A0">
      <w:pPr>
        <w:jc w:val="both"/>
        <w:rPr>
          <w:sz w:val="26"/>
          <w:szCs w:val="26"/>
          <w:lang w:val="it-IT"/>
        </w:rPr>
      </w:pPr>
      <w:r w:rsidRPr="00242398">
        <w:rPr>
          <w:sz w:val="26"/>
          <w:szCs w:val="26"/>
          <w:lang w:val="it-IT"/>
        </w:rPr>
        <w:t xml:space="preserve"> </w:t>
      </w:r>
    </w:p>
    <w:p w:rsidR="00627676" w:rsidRPr="00242398" w:rsidRDefault="004753A0" w:rsidP="00B73C57">
      <w:pPr>
        <w:ind w:left="5245" w:firstLine="6"/>
        <w:jc w:val="center"/>
        <w:rPr>
          <w:rFonts w:eastAsia="Times New Roman"/>
          <w:b/>
          <w:color w:val="000000"/>
          <w:sz w:val="26"/>
          <w:szCs w:val="26"/>
          <w:lang w:val="it-IT"/>
        </w:rPr>
      </w:pPr>
      <w:r w:rsidRPr="00242398">
        <w:rPr>
          <w:rFonts w:eastAsia="Times New Roman"/>
          <w:color w:val="000000"/>
          <w:sz w:val="26"/>
          <w:szCs w:val="26"/>
          <w:lang w:val="it-IT"/>
        </w:rPr>
        <w:t>La Sottosegretaria di Stato</w:t>
      </w:r>
      <w:r w:rsidR="00E35FA0" w:rsidRPr="00242398">
        <w:rPr>
          <w:rFonts w:eastAsia="Times New Roman"/>
          <w:color w:val="000000"/>
          <w:sz w:val="26"/>
          <w:szCs w:val="26"/>
          <w:lang w:val="it-IT"/>
        </w:rPr>
        <w:t xml:space="preserve"> </w:t>
      </w:r>
      <w:r w:rsidR="006D561A" w:rsidRPr="00242398">
        <w:rPr>
          <w:rFonts w:eastAsia="Times New Roman"/>
          <w:color w:val="000000"/>
          <w:sz w:val="26"/>
          <w:szCs w:val="26"/>
          <w:lang w:val="it-IT"/>
        </w:rPr>
        <w:br/>
        <w:t>Maria Elena Boschi</w:t>
      </w:r>
    </w:p>
    <w:p w:rsidR="001F7866" w:rsidRPr="00242398" w:rsidRDefault="001F7866" w:rsidP="00627676">
      <w:pPr>
        <w:rPr>
          <w:rFonts w:eastAsia="Times New Roman"/>
          <w:b/>
          <w:color w:val="000000"/>
          <w:sz w:val="26"/>
          <w:szCs w:val="26"/>
          <w:lang w:val="it-IT"/>
        </w:rPr>
      </w:pPr>
      <w:r w:rsidRPr="00242398">
        <w:rPr>
          <w:noProof/>
          <w:sz w:val="26"/>
          <w:szCs w:val="26"/>
          <w:lang w:val="it-IT" w:eastAsia="it-IT"/>
        </w:rPr>
        <mc:AlternateContent>
          <mc:Choice Requires="wps">
            <w:drawing>
              <wp:anchor distT="0" distB="0" distL="0" distR="0" simplePos="0" relativeHeight="251675648" behindDoc="1" locked="0" layoutInCell="1" allowOverlap="1" wp14:anchorId="0FD80852" wp14:editId="6DC3DCB8">
                <wp:simplePos x="0" y="0"/>
                <wp:positionH relativeFrom="page">
                  <wp:posOffset>457200</wp:posOffset>
                </wp:positionH>
                <wp:positionV relativeFrom="page">
                  <wp:posOffset>7879080</wp:posOffset>
                </wp:positionV>
                <wp:extent cx="243840" cy="45719"/>
                <wp:effectExtent l="0" t="0" r="3810" b="12065"/>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98" w:rsidRDefault="00242398" w:rsidP="001F7866">
                            <w:pPr>
                              <w:spacing w:before="29" w:line="67" w:lineRule="exact"/>
                              <w:textAlignment w:val="baseline"/>
                              <w:rPr>
                                <w:rFonts w:ascii="Arial Narrow" w:eastAsia="Arial Narrow" w:hAnsi="Arial Narrow"/>
                                <w:color w:val="000000"/>
                                <w:spacing w:val="9"/>
                                <w:sz w:val="8"/>
                                <w:lang w:val="it-IT"/>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pt;margin-top:620.4pt;width:19.2pt;height:3.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" filled="f" stroked="f">
                <v:textbox style="layout-flow:vertical;mso-layout-flow-alt:bottom-to-top" inset="0,0,0,0">
                  <w:txbxContent>
                    <w:p w:rsidR="00242398" w:rsidRDefault="00242398" w:rsidP="001F7866">
                      <w:pPr>
                        <w:spacing w:before="29" w:line="67" w:lineRule="exact"/>
                        <w:textAlignment w:val="baseline"/>
                        <w:rPr>
                          <w:rFonts w:ascii="Arial Narrow" w:eastAsia="Arial Narrow" w:hAnsi="Arial Narrow"/>
                          <w:color w:val="000000"/>
                          <w:spacing w:val="9"/>
                          <w:sz w:val="8"/>
                          <w:lang w:val="it-IT"/>
                        </w:rPr>
                      </w:pPr>
                    </w:p>
                  </w:txbxContent>
                </v:textbox>
                <w10:wrap type="square" anchorx="page" anchory="page"/>
              </v:shape>
            </w:pict>
          </mc:Fallback>
        </mc:AlternateContent>
      </w:r>
    </w:p>
    <w:sectPr w:rsidR="001F7866" w:rsidRPr="00242398" w:rsidSect="00812397">
      <w:pgSz w:w="11906" w:h="16838"/>
      <w:pgMar w:top="3544" w:right="113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A64"/>
    <w:multiLevelType w:val="hybridMultilevel"/>
    <w:tmpl w:val="008C6D10"/>
    <w:lvl w:ilvl="0" w:tplc="04100011">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43143"/>
    <w:multiLevelType w:val="hybridMultilevel"/>
    <w:tmpl w:val="3B523A0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B00F93"/>
    <w:multiLevelType w:val="multilevel"/>
    <w:tmpl w:val="5C302B7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2B2B44"/>
    <w:multiLevelType w:val="hybridMultilevel"/>
    <w:tmpl w:val="A696516A"/>
    <w:lvl w:ilvl="0" w:tplc="3DA8D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A809F0"/>
    <w:multiLevelType w:val="hybridMultilevel"/>
    <w:tmpl w:val="CF86D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754DEA"/>
    <w:multiLevelType w:val="hybridMultilevel"/>
    <w:tmpl w:val="906CEB94"/>
    <w:lvl w:ilvl="0" w:tplc="D46CCE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4D8F2F35"/>
    <w:multiLevelType w:val="hybridMultilevel"/>
    <w:tmpl w:val="B23C22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DF5314"/>
    <w:multiLevelType w:val="hybridMultilevel"/>
    <w:tmpl w:val="FB1CFF4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55C70BBF"/>
    <w:multiLevelType w:val="hybridMultilevel"/>
    <w:tmpl w:val="C34248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1A69DE"/>
    <w:multiLevelType w:val="hybridMultilevel"/>
    <w:tmpl w:val="567685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090E8D"/>
    <w:multiLevelType w:val="hybridMultilevel"/>
    <w:tmpl w:val="89AACA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8137724"/>
    <w:multiLevelType w:val="hybridMultilevel"/>
    <w:tmpl w:val="5CF20C44"/>
    <w:lvl w:ilvl="0" w:tplc="B3FC47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640E44"/>
    <w:multiLevelType w:val="multilevel"/>
    <w:tmpl w:val="D30294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60227"/>
    <w:multiLevelType w:val="multilevel"/>
    <w:tmpl w:val="9C0614EA"/>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D83A4B"/>
    <w:multiLevelType w:val="hybridMultilevel"/>
    <w:tmpl w:val="108660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276AF5"/>
    <w:multiLevelType w:val="hybridMultilevel"/>
    <w:tmpl w:val="21CA833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97969B1"/>
    <w:multiLevelType w:val="hybridMultilevel"/>
    <w:tmpl w:val="008C6D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15"/>
  </w:num>
  <w:num w:numId="5">
    <w:abstractNumId w:val="4"/>
  </w:num>
  <w:num w:numId="6">
    <w:abstractNumId w:val="10"/>
  </w:num>
  <w:num w:numId="7">
    <w:abstractNumId w:val="16"/>
  </w:num>
  <w:num w:numId="8">
    <w:abstractNumId w:val="6"/>
  </w:num>
  <w:num w:numId="9">
    <w:abstractNumId w:val="8"/>
  </w:num>
  <w:num w:numId="10">
    <w:abstractNumId w:val="3"/>
  </w:num>
  <w:num w:numId="11">
    <w:abstractNumId w:val="0"/>
  </w:num>
  <w:num w:numId="12">
    <w:abstractNumId w:val="1"/>
  </w:num>
  <w:num w:numId="13">
    <w:abstractNumId w:val="11"/>
  </w:num>
  <w:num w:numId="14">
    <w:abstractNumId w:val="9"/>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1F"/>
    <w:rsid w:val="00016EBD"/>
    <w:rsid w:val="00047990"/>
    <w:rsid w:val="00052558"/>
    <w:rsid w:val="0005570B"/>
    <w:rsid w:val="0006340C"/>
    <w:rsid w:val="00085EFB"/>
    <w:rsid w:val="00086592"/>
    <w:rsid w:val="00092DC9"/>
    <w:rsid w:val="000A1377"/>
    <w:rsid w:val="000A46D7"/>
    <w:rsid w:val="000A744A"/>
    <w:rsid w:val="000B0224"/>
    <w:rsid w:val="000B568A"/>
    <w:rsid w:val="000C57E3"/>
    <w:rsid w:val="000E2AFA"/>
    <w:rsid w:val="000F7F7E"/>
    <w:rsid w:val="001057D2"/>
    <w:rsid w:val="0014694C"/>
    <w:rsid w:val="00156759"/>
    <w:rsid w:val="00160949"/>
    <w:rsid w:val="00160E05"/>
    <w:rsid w:val="0018322B"/>
    <w:rsid w:val="00187149"/>
    <w:rsid w:val="00194949"/>
    <w:rsid w:val="001A3987"/>
    <w:rsid w:val="001B0C34"/>
    <w:rsid w:val="001D12F9"/>
    <w:rsid w:val="001D2408"/>
    <w:rsid w:val="001D787B"/>
    <w:rsid w:val="001E0DEC"/>
    <w:rsid w:val="001F7866"/>
    <w:rsid w:val="00204648"/>
    <w:rsid w:val="00204CAA"/>
    <w:rsid w:val="00214B60"/>
    <w:rsid w:val="00230D51"/>
    <w:rsid w:val="00232E19"/>
    <w:rsid w:val="00242398"/>
    <w:rsid w:val="00261EBD"/>
    <w:rsid w:val="00266E4C"/>
    <w:rsid w:val="00271792"/>
    <w:rsid w:val="00277B9F"/>
    <w:rsid w:val="002818A0"/>
    <w:rsid w:val="00282DE8"/>
    <w:rsid w:val="00291099"/>
    <w:rsid w:val="00291D76"/>
    <w:rsid w:val="00292E71"/>
    <w:rsid w:val="002A0BD5"/>
    <w:rsid w:val="002A368A"/>
    <w:rsid w:val="002B19A7"/>
    <w:rsid w:val="002B3E1C"/>
    <w:rsid w:val="002C3B7F"/>
    <w:rsid w:val="002D332A"/>
    <w:rsid w:val="002D3659"/>
    <w:rsid w:val="002E4120"/>
    <w:rsid w:val="002F70C7"/>
    <w:rsid w:val="00305699"/>
    <w:rsid w:val="0030798E"/>
    <w:rsid w:val="003121B8"/>
    <w:rsid w:val="003136BB"/>
    <w:rsid w:val="00322FCF"/>
    <w:rsid w:val="00333DF8"/>
    <w:rsid w:val="00360B62"/>
    <w:rsid w:val="00372597"/>
    <w:rsid w:val="003C7D5A"/>
    <w:rsid w:val="003C7E44"/>
    <w:rsid w:val="003D1B5C"/>
    <w:rsid w:val="003D3659"/>
    <w:rsid w:val="003E7D2E"/>
    <w:rsid w:val="003F04DE"/>
    <w:rsid w:val="003F1D8A"/>
    <w:rsid w:val="003F215C"/>
    <w:rsid w:val="00404506"/>
    <w:rsid w:val="0040612C"/>
    <w:rsid w:val="00416610"/>
    <w:rsid w:val="004224C2"/>
    <w:rsid w:val="00423B1E"/>
    <w:rsid w:val="004379D5"/>
    <w:rsid w:val="00444F3C"/>
    <w:rsid w:val="00455928"/>
    <w:rsid w:val="00466A2B"/>
    <w:rsid w:val="00475196"/>
    <w:rsid w:val="004753A0"/>
    <w:rsid w:val="00483700"/>
    <w:rsid w:val="004953B8"/>
    <w:rsid w:val="004A77D3"/>
    <w:rsid w:val="004D02D8"/>
    <w:rsid w:val="004D20F7"/>
    <w:rsid w:val="004E3291"/>
    <w:rsid w:val="004E3650"/>
    <w:rsid w:val="004E74E4"/>
    <w:rsid w:val="004F4401"/>
    <w:rsid w:val="00501A37"/>
    <w:rsid w:val="00501FE7"/>
    <w:rsid w:val="00502257"/>
    <w:rsid w:val="005263C8"/>
    <w:rsid w:val="00532374"/>
    <w:rsid w:val="00555ABB"/>
    <w:rsid w:val="00556CAE"/>
    <w:rsid w:val="00564DD9"/>
    <w:rsid w:val="00584D2F"/>
    <w:rsid w:val="00585839"/>
    <w:rsid w:val="005860AD"/>
    <w:rsid w:val="00590283"/>
    <w:rsid w:val="00594A44"/>
    <w:rsid w:val="00596DF2"/>
    <w:rsid w:val="005B11F5"/>
    <w:rsid w:val="005C0084"/>
    <w:rsid w:val="005C2FE9"/>
    <w:rsid w:val="00600531"/>
    <w:rsid w:val="0060165E"/>
    <w:rsid w:val="00615B62"/>
    <w:rsid w:val="00624B6D"/>
    <w:rsid w:val="00625FE9"/>
    <w:rsid w:val="00627676"/>
    <w:rsid w:val="006321FF"/>
    <w:rsid w:val="00635335"/>
    <w:rsid w:val="0064411B"/>
    <w:rsid w:val="0064586A"/>
    <w:rsid w:val="0065486C"/>
    <w:rsid w:val="00663784"/>
    <w:rsid w:val="00666C83"/>
    <w:rsid w:val="006747A3"/>
    <w:rsid w:val="00676879"/>
    <w:rsid w:val="006A2368"/>
    <w:rsid w:val="006A5548"/>
    <w:rsid w:val="006B7D57"/>
    <w:rsid w:val="006D561A"/>
    <w:rsid w:val="006F0258"/>
    <w:rsid w:val="006F5170"/>
    <w:rsid w:val="006F772C"/>
    <w:rsid w:val="00701396"/>
    <w:rsid w:val="00701723"/>
    <w:rsid w:val="0070282A"/>
    <w:rsid w:val="007073AE"/>
    <w:rsid w:val="00713260"/>
    <w:rsid w:val="0071575D"/>
    <w:rsid w:val="00745F4C"/>
    <w:rsid w:val="00750D9C"/>
    <w:rsid w:val="007656B9"/>
    <w:rsid w:val="00766F49"/>
    <w:rsid w:val="00770D00"/>
    <w:rsid w:val="00791406"/>
    <w:rsid w:val="0079615B"/>
    <w:rsid w:val="00796298"/>
    <w:rsid w:val="007B145C"/>
    <w:rsid w:val="007F08F3"/>
    <w:rsid w:val="00802FD3"/>
    <w:rsid w:val="00812397"/>
    <w:rsid w:val="008150C8"/>
    <w:rsid w:val="008238C9"/>
    <w:rsid w:val="00827B7A"/>
    <w:rsid w:val="00827C35"/>
    <w:rsid w:val="00843AED"/>
    <w:rsid w:val="008451E4"/>
    <w:rsid w:val="00845A17"/>
    <w:rsid w:val="00851CF3"/>
    <w:rsid w:val="00852121"/>
    <w:rsid w:val="00864E49"/>
    <w:rsid w:val="00865A77"/>
    <w:rsid w:val="00873861"/>
    <w:rsid w:val="00876827"/>
    <w:rsid w:val="0088151F"/>
    <w:rsid w:val="008855E6"/>
    <w:rsid w:val="00891BA6"/>
    <w:rsid w:val="00895990"/>
    <w:rsid w:val="008A4E51"/>
    <w:rsid w:val="008B0778"/>
    <w:rsid w:val="008B3CA8"/>
    <w:rsid w:val="008D48E5"/>
    <w:rsid w:val="008D73DA"/>
    <w:rsid w:val="008F5CE8"/>
    <w:rsid w:val="009312A2"/>
    <w:rsid w:val="0094186E"/>
    <w:rsid w:val="00953F22"/>
    <w:rsid w:val="00957E19"/>
    <w:rsid w:val="009602B9"/>
    <w:rsid w:val="0096173D"/>
    <w:rsid w:val="009735A4"/>
    <w:rsid w:val="00983D54"/>
    <w:rsid w:val="0099106B"/>
    <w:rsid w:val="00992DFF"/>
    <w:rsid w:val="009A11EE"/>
    <w:rsid w:val="009A3D39"/>
    <w:rsid w:val="009A7CB3"/>
    <w:rsid w:val="009B1DEE"/>
    <w:rsid w:val="009C2D38"/>
    <w:rsid w:val="009C595E"/>
    <w:rsid w:val="009C7DF8"/>
    <w:rsid w:val="009D14F5"/>
    <w:rsid w:val="009D3157"/>
    <w:rsid w:val="009D4F52"/>
    <w:rsid w:val="00A10BE8"/>
    <w:rsid w:val="00A177A0"/>
    <w:rsid w:val="00A24017"/>
    <w:rsid w:val="00A2634C"/>
    <w:rsid w:val="00A3502D"/>
    <w:rsid w:val="00A431E9"/>
    <w:rsid w:val="00A52661"/>
    <w:rsid w:val="00A53989"/>
    <w:rsid w:val="00A61F26"/>
    <w:rsid w:val="00A66A4F"/>
    <w:rsid w:val="00A802F4"/>
    <w:rsid w:val="00A82DF3"/>
    <w:rsid w:val="00B1677E"/>
    <w:rsid w:val="00B20553"/>
    <w:rsid w:val="00B33843"/>
    <w:rsid w:val="00B4191D"/>
    <w:rsid w:val="00B52CBF"/>
    <w:rsid w:val="00B53539"/>
    <w:rsid w:val="00B55B86"/>
    <w:rsid w:val="00B73C57"/>
    <w:rsid w:val="00B802C7"/>
    <w:rsid w:val="00B90919"/>
    <w:rsid w:val="00BA3D40"/>
    <w:rsid w:val="00BA776A"/>
    <w:rsid w:val="00BB6426"/>
    <w:rsid w:val="00BB7CA7"/>
    <w:rsid w:val="00BC19A4"/>
    <w:rsid w:val="00BE1219"/>
    <w:rsid w:val="00BE212F"/>
    <w:rsid w:val="00BF46B7"/>
    <w:rsid w:val="00C20FDE"/>
    <w:rsid w:val="00C3220A"/>
    <w:rsid w:val="00C35C06"/>
    <w:rsid w:val="00C616C5"/>
    <w:rsid w:val="00C7560A"/>
    <w:rsid w:val="00C76282"/>
    <w:rsid w:val="00C94D7B"/>
    <w:rsid w:val="00C97DE3"/>
    <w:rsid w:val="00CC4EAD"/>
    <w:rsid w:val="00CC4F0B"/>
    <w:rsid w:val="00CC64DB"/>
    <w:rsid w:val="00CD0DEC"/>
    <w:rsid w:val="00CD1B9F"/>
    <w:rsid w:val="00CD670F"/>
    <w:rsid w:val="00CE76A8"/>
    <w:rsid w:val="00CF45AD"/>
    <w:rsid w:val="00CF62F5"/>
    <w:rsid w:val="00D03781"/>
    <w:rsid w:val="00D2475D"/>
    <w:rsid w:val="00D248E4"/>
    <w:rsid w:val="00D310E5"/>
    <w:rsid w:val="00D31F54"/>
    <w:rsid w:val="00D345F1"/>
    <w:rsid w:val="00D3478D"/>
    <w:rsid w:val="00D403BA"/>
    <w:rsid w:val="00D54AD8"/>
    <w:rsid w:val="00D56835"/>
    <w:rsid w:val="00D572D2"/>
    <w:rsid w:val="00D5740E"/>
    <w:rsid w:val="00D60C8B"/>
    <w:rsid w:val="00D646B6"/>
    <w:rsid w:val="00D673E2"/>
    <w:rsid w:val="00D72E2F"/>
    <w:rsid w:val="00D75BD3"/>
    <w:rsid w:val="00D83CA0"/>
    <w:rsid w:val="00DA153C"/>
    <w:rsid w:val="00DA6503"/>
    <w:rsid w:val="00DB3E67"/>
    <w:rsid w:val="00DB65D4"/>
    <w:rsid w:val="00DB6713"/>
    <w:rsid w:val="00DC0E83"/>
    <w:rsid w:val="00DE2B52"/>
    <w:rsid w:val="00DF4657"/>
    <w:rsid w:val="00E35FA0"/>
    <w:rsid w:val="00E55863"/>
    <w:rsid w:val="00E651A0"/>
    <w:rsid w:val="00E850C9"/>
    <w:rsid w:val="00E94724"/>
    <w:rsid w:val="00E96820"/>
    <w:rsid w:val="00EA6C6B"/>
    <w:rsid w:val="00ED048C"/>
    <w:rsid w:val="00ED15CD"/>
    <w:rsid w:val="00ED368A"/>
    <w:rsid w:val="00ED50ED"/>
    <w:rsid w:val="00EE3E8B"/>
    <w:rsid w:val="00EF68A0"/>
    <w:rsid w:val="00F01B32"/>
    <w:rsid w:val="00F04C6A"/>
    <w:rsid w:val="00F159ED"/>
    <w:rsid w:val="00F16EC4"/>
    <w:rsid w:val="00F21C34"/>
    <w:rsid w:val="00F320A9"/>
    <w:rsid w:val="00F40D9C"/>
    <w:rsid w:val="00F41540"/>
    <w:rsid w:val="00F448A3"/>
    <w:rsid w:val="00F44AFA"/>
    <w:rsid w:val="00F4507A"/>
    <w:rsid w:val="00F510A1"/>
    <w:rsid w:val="00F55D13"/>
    <w:rsid w:val="00F56457"/>
    <w:rsid w:val="00F67EC1"/>
    <w:rsid w:val="00F7232A"/>
    <w:rsid w:val="00F76C08"/>
    <w:rsid w:val="00F826F3"/>
    <w:rsid w:val="00F83779"/>
    <w:rsid w:val="00F9099F"/>
    <w:rsid w:val="00F909A4"/>
    <w:rsid w:val="00FB0846"/>
    <w:rsid w:val="00FB5697"/>
    <w:rsid w:val="00FB6838"/>
    <w:rsid w:val="00FC004D"/>
    <w:rsid w:val="00FC0D2F"/>
    <w:rsid w:val="00FC6705"/>
    <w:rsid w:val="00FD059E"/>
    <w:rsid w:val="00FF252D"/>
    <w:rsid w:val="00FF30A3"/>
    <w:rsid w:val="00FF417F"/>
    <w:rsid w:val="00FF5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8151F"/>
    <w:pPr>
      <w:spacing w:after="0" w:line="240" w:lineRule="auto"/>
    </w:pPr>
    <w:rPr>
      <w:rFonts w:ascii="Times New Roman" w:eastAsia="PMingLiU" w:hAnsi="Times New Roman" w:cs="Times New Roman"/>
      <w:lang w:val="en-US"/>
    </w:rPr>
  </w:style>
  <w:style w:type="paragraph" w:styleId="Titolo3">
    <w:name w:val="heading 3"/>
    <w:basedOn w:val="Normale"/>
    <w:link w:val="Titolo3Carattere"/>
    <w:uiPriority w:val="9"/>
    <w:qFormat/>
    <w:rsid w:val="004E74E4"/>
    <w:pPr>
      <w:spacing w:before="100" w:beforeAutospacing="1" w:after="100" w:afterAutospacing="1"/>
      <w:outlineLvl w:val="2"/>
    </w:pPr>
    <w:rPr>
      <w:rFonts w:eastAsia="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650"/>
    <w:pPr>
      <w:ind w:left="720"/>
      <w:contextualSpacing/>
    </w:pPr>
  </w:style>
  <w:style w:type="character" w:styleId="Rimandocommento">
    <w:name w:val="annotation reference"/>
    <w:basedOn w:val="Carpredefinitoparagrafo"/>
    <w:uiPriority w:val="99"/>
    <w:semiHidden/>
    <w:unhideWhenUsed/>
    <w:rsid w:val="00BE1219"/>
    <w:rPr>
      <w:sz w:val="16"/>
      <w:szCs w:val="16"/>
    </w:rPr>
  </w:style>
  <w:style w:type="paragraph" w:styleId="Testocommento">
    <w:name w:val="annotation text"/>
    <w:basedOn w:val="Normale"/>
    <w:link w:val="TestocommentoCarattere"/>
    <w:uiPriority w:val="99"/>
    <w:semiHidden/>
    <w:unhideWhenUsed/>
    <w:rsid w:val="00BE1219"/>
    <w:rPr>
      <w:sz w:val="20"/>
      <w:szCs w:val="20"/>
    </w:rPr>
  </w:style>
  <w:style w:type="character" w:customStyle="1" w:styleId="TestocommentoCarattere">
    <w:name w:val="Testo commento Carattere"/>
    <w:basedOn w:val="Carpredefinitoparagrafo"/>
    <w:link w:val="Testocommento"/>
    <w:uiPriority w:val="99"/>
    <w:semiHidden/>
    <w:rsid w:val="00BE1219"/>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E1219"/>
    <w:rPr>
      <w:b/>
      <w:bCs/>
    </w:rPr>
  </w:style>
  <w:style w:type="character" w:customStyle="1" w:styleId="SoggettocommentoCarattere">
    <w:name w:val="Soggetto commento Carattere"/>
    <w:basedOn w:val="TestocommentoCarattere"/>
    <w:link w:val="Soggettocommento"/>
    <w:uiPriority w:val="99"/>
    <w:semiHidden/>
    <w:rsid w:val="00BE1219"/>
    <w:rPr>
      <w:rFonts w:ascii="Times New Roman" w:eastAsia="PMingLiU" w:hAnsi="Times New Roman" w:cs="Times New Roman"/>
      <w:b/>
      <w:bCs/>
      <w:sz w:val="20"/>
      <w:szCs w:val="20"/>
      <w:lang w:val="en-US"/>
    </w:rPr>
  </w:style>
  <w:style w:type="paragraph" w:styleId="Testofumetto">
    <w:name w:val="Balloon Text"/>
    <w:basedOn w:val="Normale"/>
    <w:link w:val="TestofumettoCarattere"/>
    <w:uiPriority w:val="99"/>
    <w:semiHidden/>
    <w:unhideWhenUsed/>
    <w:rsid w:val="00BE12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219"/>
    <w:rPr>
      <w:rFonts w:ascii="Tahoma" w:eastAsia="PMingLiU" w:hAnsi="Tahoma" w:cs="Tahoma"/>
      <w:sz w:val="16"/>
      <w:szCs w:val="16"/>
      <w:lang w:val="en-US"/>
    </w:rPr>
  </w:style>
  <w:style w:type="character" w:styleId="Collegamentoipertestuale">
    <w:name w:val="Hyperlink"/>
    <w:basedOn w:val="Carpredefinitoparagrafo"/>
    <w:uiPriority w:val="99"/>
    <w:unhideWhenUsed/>
    <w:rsid w:val="0064586A"/>
    <w:rPr>
      <w:color w:val="0563C1" w:themeColor="hyperlink"/>
      <w:u w:val="single"/>
    </w:rPr>
  </w:style>
  <w:style w:type="character" w:styleId="Collegamentovisitato">
    <w:name w:val="FollowedHyperlink"/>
    <w:basedOn w:val="Carpredefinitoparagrafo"/>
    <w:uiPriority w:val="99"/>
    <w:semiHidden/>
    <w:unhideWhenUsed/>
    <w:rsid w:val="0064586A"/>
    <w:rPr>
      <w:color w:val="954F72" w:themeColor="followedHyperlink"/>
      <w:u w:val="single"/>
    </w:rPr>
  </w:style>
  <w:style w:type="character" w:customStyle="1" w:styleId="Titolo3Carattere">
    <w:name w:val="Titolo 3 Carattere"/>
    <w:basedOn w:val="Carpredefinitoparagrafo"/>
    <w:link w:val="Titolo3"/>
    <w:uiPriority w:val="9"/>
    <w:rsid w:val="004E74E4"/>
    <w:rPr>
      <w:rFonts w:ascii="Times New Roman" w:eastAsia="Times New Roman" w:hAnsi="Times New Roman" w:cs="Times New Roman"/>
      <w:b/>
      <w:bCs/>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8151F"/>
    <w:pPr>
      <w:spacing w:after="0" w:line="240" w:lineRule="auto"/>
    </w:pPr>
    <w:rPr>
      <w:rFonts w:ascii="Times New Roman" w:eastAsia="PMingLiU" w:hAnsi="Times New Roman" w:cs="Times New Roman"/>
      <w:lang w:val="en-US"/>
    </w:rPr>
  </w:style>
  <w:style w:type="paragraph" w:styleId="Titolo3">
    <w:name w:val="heading 3"/>
    <w:basedOn w:val="Normale"/>
    <w:link w:val="Titolo3Carattere"/>
    <w:uiPriority w:val="9"/>
    <w:qFormat/>
    <w:rsid w:val="004E74E4"/>
    <w:pPr>
      <w:spacing w:before="100" w:beforeAutospacing="1" w:after="100" w:afterAutospacing="1"/>
      <w:outlineLvl w:val="2"/>
    </w:pPr>
    <w:rPr>
      <w:rFonts w:eastAsia="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3650"/>
    <w:pPr>
      <w:ind w:left="720"/>
      <w:contextualSpacing/>
    </w:pPr>
  </w:style>
  <w:style w:type="character" w:styleId="Rimandocommento">
    <w:name w:val="annotation reference"/>
    <w:basedOn w:val="Carpredefinitoparagrafo"/>
    <w:uiPriority w:val="99"/>
    <w:semiHidden/>
    <w:unhideWhenUsed/>
    <w:rsid w:val="00BE1219"/>
    <w:rPr>
      <w:sz w:val="16"/>
      <w:szCs w:val="16"/>
    </w:rPr>
  </w:style>
  <w:style w:type="paragraph" w:styleId="Testocommento">
    <w:name w:val="annotation text"/>
    <w:basedOn w:val="Normale"/>
    <w:link w:val="TestocommentoCarattere"/>
    <w:uiPriority w:val="99"/>
    <w:semiHidden/>
    <w:unhideWhenUsed/>
    <w:rsid w:val="00BE1219"/>
    <w:rPr>
      <w:sz w:val="20"/>
      <w:szCs w:val="20"/>
    </w:rPr>
  </w:style>
  <w:style w:type="character" w:customStyle="1" w:styleId="TestocommentoCarattere">
    <w:name w:val="Testo commento Carattere"/>
    <w:basedOn w:val="Carpredefinitoparagrafo"/>
    <w:link w:val="Testocommento"/>
    <w:uiPriority w:val="99"/>
    <w:semiHidden/>
    <w:rsid w:val="00BE1219"/>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BE1219"/>
    <w:rPr>
      <w:b/>
      <w:bCs/>
    </w:rPr>
  </w:style>
  <w:style w:type="character" w:customStyle="1" w:styleId="SoggettocommentoCarattere">
    <w:name w:val="Soggetto commento Carattere"/>
    <w:basedOn w:val="TestocommentoCarattere"/>
    <w:link w:val="Soggettocommento"/>
    <w:uiPriority w:val="99"/>
    <w:semiHidden/>
    <w:rsid w:val="00BE1219"/>
    <w:rPr>
      <w:rFonts w:ascii="Times New Roman" w:eastAsia="PMingLiU" w:hAnsi="Times New Roman" w:cs="Times New Roman"/>
      <w:b/>
      <w:bCs/>
      <w:sz w:val="20"/>
      <w:szCs w:val="20"/>
      <w:lang w:val="en-US"/>
    </w:rPr>
  </w:style>
  <w:style w:type="paragraph" w:styleId="Testofumetto">
    <w:name w:val="Balloon Text"/>
    <w:basedOn w:val="Normale"/>
    <w:link w:val="TestofumettoCarattere"/>
    <w:uiPriority w:val="99"/>
    <w:semiHidden/>
    <w:unhideWhenUsed/>
    <w:rsid w:val="00BE12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1219"/>
    <w:rPr>
      <w:rFonts w:ascii="Tahoma" w:eastAsia="PMingLiU" w:hAnsi="Tahoma" w:cs="Tahoma"/>
      <w:sz w:val="16"/>
      <w:szCs w:val="16"/>
      <w:lang w:val="en-US"/>
    </w:rPr>
  </w:style>
  <w:style w:type="character" w:styleId="Collegamentoipertestuale">
    <w:name w:val="Hyperlink"/>
    <w:basedOn w:val="Carpredefinitoparagrafo"/>
    <w:uiPriority w:val="99"/>
    <w:unhideWhenUsed/>
    <w:rsid w:val="0064586A"/>
    <w:rPr>
      <w:color w:val="0563C1" w:themeColor="hyperlink"/>
      <w:u w:val="single"/>
    </w:rPr>
  </w:style>
  <w:style w:type="character" w:styleId="Collegamentovisitato">
    <w:name w:val="FollowedHyperlink"/>
    <w:basedOn w:val="Carpredefinitoparagrafo"/>
    <w:uiPriority w:val="99"/>
    <w:semiHidden/>
    <w:unhideWhenUsed/>
    <w:rsid w:val="0064586A"/>
    <w:rPr>
      <w:color w:val="954F72" w:themeColor="followedHyperlink"/>
      <w:u w:val="single"/>
    </w:rPr>
  </w:style>
  <w:style w:type="character" w:customStyle="1" w:styleId="Titolo3Carattere">
    <w:name w:val="Titolo 3 Carattere"/>
    <w:basedOn w:val="Carpredefinitoparagrafo"/>
    <w:link w:val="Titolo3"/>
    <w:uiPriority w:val="9"/>
    <w:rsid w:val="004E74E4"/>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5998">
      <w:bodyDiv w:val="1"/>
      <w:marLeft w:val="0"/>
      <w:marRight w:val="0"/>
      <w:marTop w:val="0"/>
      <w:marBottom w:val="0"/>
      <w:divBdr>
        <w:top w:val="none" w:sz="0" w:space="0" w:color="auto"/>
        <w:left w:val="none" w:sz="0" w:space="0" w:color="auto"/>
        <w:bottom w:val="none" w:sz="0" w:space="0" w:color="auto"/>
        <w:right w:val="none" w:sz="0" w:space="0" w:color="auto"/>
      </w:divBdr>
    </w:div>
    <w:div w:id="754283907">
      <w:bodyDiv w:val="1"/>
      <w:marLeft w:val="0"/>
      <w:marRight w:val="0"/>
      <w:marTop w:val="0"/>
      <w:marBottom w:val="0"/>
      <w:divBdr>
        <w:top w:val="none" w:sz="0" w:space="0" w:color="auto"/>
        <w:left w:val="none" w:sz="0" w:space="0" w:color="auto"/>
        <w:bottom w:val="none" w:sz="0" w:space="0" w:color="auto"/>
        <w:right w:val="none" w:sz="0" w:space="0" w:color="auto"/>
      </w:divBdr>
    </w:div>
    <w:div w:id="11514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sparenza.cds.giustizia-amministrativa.it/" TargetMode="External"/><Relationship Id="rId3" Type="http://schemas.openxmlformats.org/officeDocument/2006/relationships/styles" Target="styles.xml"/><Relationship Id="rId7" Type="http://schemas.openxmlformats.org/officeDocument/2006/relationships/hyperlink" Target="mailto:concorsotar@pec.gov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esidenza.governo.it/usri/magistratu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89A9-0F89-4BB7-9C97-E10DF182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4184</Words>
  <Characters>23851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NICTOLIS Rosanna</dc:creator>
  <cp:lastModifiedBy>Franco Piso</cp:lastModifiedBy>
  <cp:revision>96</cp:revision>
  <cp:lastPrinted>2017-09-29T09:31:00Z</cp:lastPrinted>
  <dcterms:created xsi:type="dcterms:W3CDTF">2017-09-22T08:32:00Z</dcterms:created>
  <dcterms:modified xsi:type="dcterms:W3CDTF">2017-10-24T11:55:00Z</dcterms:modified>
</cp:coreProperties>
</file>