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CBAC" w14:textId="77777777" w:rsidR="00387187" w:rsidRPr="00387187" w:rsidRDefault="00387187" w:rsidP="003871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71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PROCEDURA DI SELEZIONE PER IL PASSAGGIO DALLA CATEGORIA B AL PARAMETRO RETRIBUTIVO INIZIALE DELLA CATEGORIA A PER 5 UNITA’ RISERVATO AL PERSONALE NON DIRIGENZIALE APPARTENENTE AL RUOLO SPECIALE DELLA PROTEZIONE CIVILE, AI SENSI DELL’ARTICOLO 52, COMMA 1- </w:t>
      </w:r>
      <w:r w:rsidRPr="0038718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bis</w:t>
      </w:r>
      <w:r w:rsidRPr="003871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DEL DECRETO LEGISLATIVO 30 MARZO 2001, N. 165.</w:t>
      </w:r>
    </w:p>
    <w:p w14:paraId="3F515C02" w14:textId="14EA252D" w:rsidR="00B530EF" w:rsidRPr="00FD3302" w:rsidRDefault="00F87D86" w:rsidP="00ED6408">
      <w:pPr>
        <w:pStyle w:val="Rientrocorpodeltesto"/>
        <w:ind w:right="-2" w:firstLine="0"/>
        <w:jc w:val="both"/>
        <w:rPr>
          <w:sz w:val="22"/>
          <w:szCs w:val="22"/>
        </w:rPr>
      </w:pPr>
      <w:r w:rsidRPr="00FD3302">
        <w:rPr>
          <w:sz w:val="22"/>
          <w:szCs w:val="22"/>
        </w:rPr>
        <w:t> </w:t>
      </w:r>
    </w:p>
    <w:p w14:paraId="4F8B48A3" w14:textId="77777777" w:rsidR="00B530EF" w:rsidRPr="00FD3302" w:rsidRDefault="00B530EF" w:rsidP="0088442C">
      <w:pPr>
        <w:pStyle w:val="Rientrocorpodeltesto"/>
        <w:ind w:right="-2" w:firstLine="0"/>
        <w:jc w:val="both"/>
        <w:rPr>
          <w:sz w:val="22"/>
          <w:szCs w:val="22"/>
        </w:rPr>
      </w:pPr>
    </w:p>
    <w:p w14:paraId="35095224" w14:textId="4C50AFA2" w:rsidR="002D0C41" w:rsidRPr="00AB6BCD" w:rsidRDefault="00B530EF" w:rsidP="00AB6BCD">
      <w:pPr>
        <w:pStyle w:val="Rientrocorpodeltesto"/>
        <w:ind w:right="-2" w:firstLine="0"/>
        <w:jc w:val="both"/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</w:pPr>
      <w:r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La graduatoria finale di merito dei vincitori del</w:t>
      </w:r>
      <w:r w:rsidR="004C3C8A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la</w:t>
      </w:r>
      <w:r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 </w:t>
      </w:r>
      <w:r w:rsidR="004C3C8A" w:rsidRPr="00387187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procedura di selezione per il passaggio dalla categoria </w:t>
      </w:r>
      <w:r w:rsidR="004C3C8A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B</w:t>
      </w:r>
      <w:r w:rsidR="004C3C8A" w:rsidRPr="00387187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 al parametro retributivo iniziale della categoria </w:t>
      </w:r>
      <w:r w:rsidR="004C3C8A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A</w:t>
      </w:r>
      <w:r w:rsidR="004C3C8A" w:rsidRPr="00387187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 per 5 </w:t>
      </w:r>
      <w:proofErr w:type="spellStart"/>
      <w:r w:rsidR="004C3C8A" w:rsidRPr="00387187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unita’</w:t>
      </w:r>
      <w:proofErr w:type="spellEnd"/>
      <w:r w:rsidR="004C3C8A" w:rsidRPr="00387187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 riservato al personale non dirigenziale appartenente al ruolo speciale della </w:t>
      </w:r>
      <w:r w:rsidR="004C3C8A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P</w:t>
      </w:r>
      <w:r w:rsidR="004C3C8A" w:rsidRPr="00387187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rotezione civile, ai sensi dell’articolo 52, comma 1- </w:t>
      </w:r>
      <w:r w:rsidR="004C3C8A" w:rsidRPr="00387187">
        <w:rPr>
          <w:rFonts w:eastAsiaTheme="minorHAnsi"/>
          <w:b w:val="0"/>
          <w:i/>
          <w:iCs/>
          <w:kern w:val="2"/>
          <w:sz w:val="22"/>
          <w:szCs w:val="22"/>
          <w:lang w:eastAsia="en-US"/>
          <w14:ligatures w14:val="standardContextual"/>
        </w:rPr>
        <w:t>bis</w:t>
      </w:r>
      <w:r w:rsidR="004C3C8A" w:rsidRPr="00387187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, del decreto legislativo 30 marzo 2001, n. 165</w:t>
      </w:r>
      <w:r w:rsidR="004C3C8A"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approvata con decreto del Segretario Generale 3 aprile 2026</w:t>
      </w:r>
      <w:r w:rsidR="00565451"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,</w:t>
      </w:r>
      <w:r w:rsidR="008B7C13"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 vistato dall’Ufficio di bilancio e per il riscontro di regolarità amministrativo-contabile in data </w:t>
      </w:r>
      <w:r w:rsidR="00BD1B34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13</w:t>
      </w:r>
      <w:r w:rsidR="008B7C13"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 aprile 2026 al n.1</w:t>
      </w:r>
      <w:r w:rsidR="00BD1B34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330</w:t>
      </w:r>
      <w:r w:rsidR="006E7280"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>,</w:t>
      </w:r>
      <w:r w:rsidR="00565451" w:rsidRPr="00FD3302">
        <w:rPr>
          <w:rFonts w:eastAsiaTheme="minorHAnsi"/>
          <w:b w:val="0"/>
          <w:kern w:val="2"/>
          <w:sz w:val="22"/>
          <w:szCs w:val="22"/>
          <w:lang w:eastAsia="en-US"/>
          <w14:ligatures w14:val="standardContextual"/>
        </w:rPr>
        <w:t xml:space="preserve"> è la seguente:</w:t>
      </w:r>
    </w:p>
    <w:p w14:paraId="73BD534E" w14:textId="77777777" w:rsidR="006D6C56" w:rsidRDefault="006D6C56" w:rsidP="0049467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87A2FE2" w14:textId="4DF067C8" w:rsidR="00494676" w:rsidRDefault="00A368D9" w:rsidP="00494676">
      <w:pPr>
        <w:jc w:val="center"/>
        <w:rPr>
          <w:rFonts w:ascii="Times New Roman" w:hAnsi="Times New Roman" w:cs="Times New Roman"/>
          <w:sz w:val="22"/>
          <w:szCs w:val="22"/>
        </w:rPr>
      </w:pPr>
      <w:r w:rsidRPr="00A368D9">
        <w:drawing>
          <wp:inline distT="0" distB="0" distL="0" distR="0" wp14:anchorId="60620F98" wp14:editId="1723A7FE">
            <wp:extent cx="3372485" cy="1776095"/>
            <wp:effectExtent l="0" t="0" r="0" b="0"/>
            <wp:docPr id="23376910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9AE89" w14:textId="77777777" w:rsidR="0088442C" w:rsidRPr="00FD3302" w:rsidRDefault="0088442C">
      <w:pPr>
        <w:rPr>
          <w:sz w:val="22"/>
          <w:szCs w:val="22"/>
        </w:rPr>
      </w:pPr>
    </w:p>
    <w:sectPr w:rsidR="0088442C" w:rsidRPr="00FD3302" w:rsidSect="00121CE2">
      <w:headerReference w:type="default" r:id="rId10"/>
      <w:pgSz w:w="11906" w:h="16838"/>
      <w:pgMar w:top="19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26A1" w14:textId="77777777" w:rsidR="00E01D4E" w:rsidRDefault="00E01D4E" w:rsidP="0088442C">
      <w:pPr>
        <w:spacing w:after="0" w:line="240" w:lineRule="auto"/>
      </w:pPr>
      <w:r>
        <w:separator/>
      </w:r>
    </w:p>
  </w:endnote>
  <w:endnote w:type="continuationSeparator" w:id="0">
    <w:p w14:paraId="10933CBC" w14:textId="77777777" w:rsidR="00E01D4E" w:rsidRDefault="00E01D4E" w:rsidP="0088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3482" w14:textId="77777777" w:rsidR="00E01D4E" w:rsidRDefault="00E01D4E" w:rsidP="0088442C">
      <w:pPr>
        <w:spacing w:after="0" w:line="240" w:lineRule="auto"/>
      </w:pPr>
      <w:r>
        <w:separator/>
      </w:r>
    </w:p>
  </w:footnote>
  <w:footnote w:type="continuationSeparator" w:id="0">
    <w:p w14:paraId="353BA503" w14:textId="77777777" w:rsidR="00E01D4E" w:rsidRDefault="00E01D4E" w:rsidP="0088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03BD" w14:textId="77777777" w:rsidR="0088442C" w:rsidRPr="00346994" w:rsidRDefault="0088442C" w:rsidP="0088442C">
    <w:pPr>
      <w:pStyle w:val="Intestazione"/>
      <w:jc w:val="center"/>
      <w:rPr>
        <w:noProof/>
        <w:sz w:val="56"/>
        <w:szCs w:val="56"/>
      </w:rPr>
    </w:pPr>
    <w:r w:rsidRPr="00346994">
      <w:rPr>
        <w:noProof/>
        <w:sz w:val="56"/>
        <w:szCs w:val="56"/>
      </w:rPr>
      <w:drawing>
        <wp:inline distT="0" distB="0" distL="0" distR="0" wp14:anchorId="0EF1CE70" wp14:editId="6A6E64E3">
          <wp:extent cx="885825" cy="885825"/>
          <wp:effectExtent l="19050" t="0" r="9525" b="0"/>
          <wp:docPr id="2037293880" name="Immagine 2037293880" descr="Immagine che contiene cerchio, schizzo, arte, ceramich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1E408896-950D-484D-A497-64C44BB5C4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erchio, schizzo, arte, ceramich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565B1A" w14:textId="77777777" w:rsidR="0088442C" w:rsidRPr="00346994" w:rsidRDefault="0088442C" w:rsidP="0088442C">
    <w:pPr>
      <w:tabs>
        <w:tab w:val="center" w:pos="4819"/>
        <w:tab w:val="right" w:pos="9638"/>
      </w:tabs>
      <w:jc w:val="center"/>
    </w:pPr>
    <w:r w:rsidRPr="00346994">
      <w:rPr>
        <w:rFonts w:ascii="Palace Script MT" w:eastAsia="Calibri" w:hAnsi="Palace Script MT"/>
        <w:sz w:val="110"/>
        <w:szCs w:val="110"/>
      </w:rPr>
      <w:t>Presidenza del Consiglio dei Ministri</w:t>
    </w:r>
  </w:p>
  <w:p w14:paraId="1E73B6FA" w14:textId="77777777" w:rsidR="0088442C" w:rsidRDefault="008844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2C"/>
    <w:rsid w:val="00080294"/>
    <w:rsid w:val="000A4152"/>
    <w:rsid w:val="000E7EFD"/>
    <w:rsid w:val="00121CE2"/>
    <w:rsid w:val="00137DC6"/>
    <w:rsid w:val="001C3BFC"/>
    <w:rsid w:val="00202F42"/>
    <w:rsid w:val="002228F2"/>
    <w:rsid w:val="00235950"/>
    <w:rsid w:val="002D0C41"/>
    <w:rsid w:val="003146D6"/>
    <w:rsid w:val="003432CE"/>
    <w:rsid w:val="00387187"/>
    <w:rsid w:val="003A5D28"/>
    <w:rsid w:val="00440074"/>
    <w:rsid w:val="004643BC"/>
    <w:rsid w:val="00494676"/>
    <w:rsid w:val="004C3C8A"/>
    <w:rsid w:val="00565451"/>
    <w:rsid w:val="00595C35"/>
    <w:rsid w:val="005C30DB"/>
    <w:rsid w:val="006139DC"/>
    <w:rsid w:val="006D6C56"/>
    <w:rsid w:val="006E7280"/>
    <w:rsid w:val="00804886"/>
    <w:rsid w:val="00826BFF"/>
    <w:rsid w:val="00855082"/>
    <w:rsid w:val="0088442C"/>
    <w:rsid w:val="008B7C13"/>
    <w:rsid w:val="0094662C"/>
    <w:rsid w:val="00986491"/>
    <w:rsid w:val="00990905"/>
    <w:rsid w:val="009960BE"/>
    <w:rsid w:val="009B634A"/>
    <w:rsid w:val="009C4130"/>
    <w:rsid w:val="009D4EED"/>
    <w:rsid w:val="009F4536"/>
    <w:rsid w:val="00A368D9"/>
    <w:rsid w:val="00AB6BCD"/>
    <w:rsid w:val="00AF3979"/>
    <w:rsid w:val="00B530EF"/>
    <w:rsid w:val="00BD1B34"/>
    <w:rsid w:val="00BE1A7F"/>
    <w:rsid w:val="00BF1BF0"/>
    <w:rsid w:val="00C13A92"/>
    <w:rsid w:val="00C30BBD"/>
    <w:rsid w:val="00C976CA"/>
    <w:rsid w:val="00D0325D"/>
    <w:rsid w:val="00D965BD"/>
    <w:rsid w:val="00D97B52"/>
    <w:rsid w:val="00E01D4E"/>
    <w:rsid w:val="00E57288"/>
    <w:rsid w:val="00ED6408"/>
    <w:rsid w:val="00F4750F"/>
    <w:rsid w:val="00F87D86"/>
    <w:rsid w:val="00FB04BF"/>
    <w:rsid w:val="00FD3302"/>
    <w:rsid w:val="5B409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2E0787"/>
  <w15:chartTrackingRefBased/>
  <w15:docId w15:val="{40861C3B-B00D-4C6F-A9F7-97D97357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4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4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44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44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44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44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44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44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44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44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44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44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442C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88442C"/>
    <w:pPr>
      <w:overflowPunct w:val="0"/>
      <w:autoSpaceDE w:val="0"/>
      <w:autoSpaceDN w:val="0"/>
      <w:adjustRightInd w:val="0"/>
      <w:spacing w:after="0" w:line="240" w:lineRule="auto"/>
      <w:ind w:right="1133" w:hanging="142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442C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84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42C"/>
  </w:style>
  <w:style w:type="paragraph" w:styleId="Pidipagina">
    <w:name w:val="footer"/>
    <w:basedOn w:val="Normale"/>
    <w:link w:val="PidipaginaCarattere"/>
    <w:uiPriority w:val="99"/>
    <w:unhideWhenUsed/>
    <w:rsid w:val="00884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42C"/>
  </w:style>
  <w:style w:type="table" w:styleId="Grigliatabella">
    <w:name w:val="Table Grid"/>
    <w:basedOn w:val="Tabellanormale"/>
    <w:uiPriority w:val="39"/>
    <w:rsid w:val="008844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88442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8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700a2b13e3d3d68644dda2baf55831bd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d323c63f539642231e0b4847ccfc6aa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cc50f4-8c11-405d-83da-83b42bcec856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_Flow_SignoffStatus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EAE51F59-7DD9-4A5B-8CBB-09AF85635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010F5-BDEE-4E64-A355-CACC6E1AA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A371C-A438-41C0-8D98-AEC050B7BB92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8e9ecd3-49dc-4355-a3de-944263e3bf65"/>
    <ds:schemaRef ds:uri="3b0d13af-778a-4999-a53a-9a4892815d2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Pierpaola Calvara</dc:creator>
  <cp:keywords/>
  <dc:description/>
  <cp:lastModifiedBy>Annalisa Di Gennaro</cp:lastModifiedBy>
  <cp:revision>27</cp:revision>
  <cp:lastPrinted>2026-04-13T10:16:00Z</cp:lastPrinted>
  <dcterms:created xsi:type="dcterms:W3CDTF">2025-12-23T20:29:00Z</dcterms:created>
  <dcterms:modified xsi:type="dcterms:W3CDTF">2026-04-15T08:10:00Z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2025-12-23T20:44:54Z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0a78212e-02c4-4ee6-9dc7-3c1bc754b642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0x010100E29FEADFC340DA40B2139D4BBB1A48D7</vt:lpwstr>
  </property>
  <property fmtid="{D5CDD505-2E9C-101B-9397-08002B2CF9AE}" pid="11" name="MediaServiceImageTags">
    <vt:lpwstr/>
  </property>
</Properties>
</file>