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F0" w:rsidRPr="007E7F5F" w:rsidRDefault="007507F0" w:rsidP="007507F0">
      <w:pPr>
        <w:pStyle w:val="Default"/>
        <w:ind w:firstLine="708"/>
        <w:jc w:val="center"/>
        <w:rPr>
          <w:rFonts w:ascii="Palatino Linotype" w:hAnsi="Palatino Linotype"/>
          <w:b/>
          <w:iCs/>
          <w:color w:val="auto"/>
          <w:sz w:val="22"/>
          <w:szCs w:val="22"/>
        </w:rPr>
      </w:pPr>
    </w:p>
    <w:p w:rsidR="007507F0" w:rsidRPr="007E7F5F" w:rsidRDefault="007507F0" w:rsidP="007507F0">
      <w:pPr>
        <w:pStyle w:val="Default"/>
        <w:ind w:firstLine="708"/>
        <w:jc w:val="center"/>
        <w:rPr>
          <w:rFonts w:ascii="Palatino Linotype" w:hAnsi="Palatino Linotype"/>
          <w:b/>
          <w:iCs/>
          <w:color w:val="auto"/>
          <w:sz w:val="22"/>
          <w:szCs w:val="22"/>
        </w:rPr>
      </w:pPr>
    </w:p>
    <w:p w:rsidR="007507F0" w:rsidRPr="007E7F5F" w:rsidRDefault="007507F0" w:rsidP="007507F0">
      <w:pPr>
        <w:pStyle w:val="Default"/>
        <w:ind w:firstLine="708"/>
        <w:jc w:val="center"/>
        <w:rPr>
          <w:rFonts w:ascii="Palatino Linotype" w:hAnsi="Palatino Linotype"/>
          <w:b/>
          <w:iCs/>
          <w:color w:val="auto"/>
          <w:sz w:val="22"/>
          <w:szCs w:val="22"/>
        </w:rPr>
      </w:pPr>
    </w:p>
    <w:p w:rsidR="007507F0" w:rsidRPr="007E7F5F" w:rsidRDefault="007507F0" w:rsidP="007507F0">
      <w:pPr>
        <w:pStyle w:val="Default"/>
        <w:ind w:firstLine="708"/>
        <w:jc w:val="center"/>
        <w:rPr>
          <w:rFonts w:ascii="Palatino Linotype" w:hAnsi="Palatino Linotype"/>
          <w:b/>
          <w:iCs/>
          <w:color w:val="auto"/>
          <w:sz w:val="22"/>
          <w:szCs w:val="22"/>
        </w:rPr>
      </w:pPr>
    </w:p>
    <w:p w:rsidR="007507F0" w:rsidRPr="007E7F5F" w:rsidRDefault="007507F0" w:rsidP="007507F0">
      <w:pPr>
        <w:pStyle w:val="Default"/>
        <w:ind w:firstLine="708"/>
        <w:jc w:val="center"/>
        <w:rPr>
          <w:rFonts w:ascii="Palatino Linotype" w:hAnsi="Palatino Linotype"/>
          <w:b/>
          <w:iCs/>
          <w:color w:val="auto"/>
          <w:sz w:val="22"/>
          <w:szCs w:val="22"/>
        </w:rPr>
      </w:pPr>
    </w:p>
    <w:p w:rsidR="007507F0" w:rsidRPr="007E7F5F" w:rsidRDefault="007507F0" w:rsidP="007507F0">
      <w:pPr>
        <w:pStyle w:val="Default"/>
        <w:jc w:val="center"/>
        <w:rPr>
          <w:rFonts w:ascii="Palatino Linotype" w:hAnsi="Palatino Linotype"/>
          <w:b/>
          <w:iCs/>
          <w:color w:val="auto"/>
          <w:sz w:val="22"/>
          <w:szCs w:val="22"/>
        </w:rPr>
      </w:pPr>
    </w:p>
    <w:p w:rsidR="007507F0" w:rsidRPr="007E7F5F" w:rsidRDefault="007507F0" w:rsidP="007507F0">
      <w:pPr>
        <w:pStyle w:val="Default"/>
        <w:jc w:val="center"/>
        <w:rPr>
          <w:rFonts w:ascii="Palatino Linotype" w:hAnsi="Palatino Linotype"/>
          <w:b/>
          <w:iCs/>
          <w:color w:val="auto"/>
          <w:sz w:val="22"/>
          <w:szCs w:val="22"/>
        </w:rPr>
      </w:pPr>
    </w:p>
    <w:p w:rsidR="007507F0" w:rsidRPr="007E7F5F" w:rsidRDefault="007507F0" w:rsidP="007507F0">
      <w:pPr>
        <w:pStyle w:val="Default"/>
        <w:jc w:val="center"/>
        <w:rPr>
          <w:rFonts w:ascii="Palatino Linotype" w:hAnsi="Palatino Linotype"/>
          <w:b/>
          <w:iCs/>
          <w:color w:val="auto"/>
          <w:sz w:val="22"/>
          <w:szCs w:val="22"/>
        </w:rPr>
      </w:pPr>
    </w:p>
    <w:p w:rsidR="007507F0" w:rsidRPr="007E7F5F" w:rsidRDefault="007507F0" w:rsidP="007507F0">
      <w:pPr>
        <w:pStyle w:val="Default"/>
        <w:jc w:val="center"/>
        <w:rPr>
          <w:rFonts w:ascii="Palatino Linotype" w:hAnsi="Palatino Linotype"/>
          <w:b/>
          <w:iCs/>
          <w:color w:val="auto"/>
          <w:sz w:val="22"/>
          <w:szCs w:val="22"/>
        </w:rPr>
      </w:pPr>
    </w:p>
    <w:p w:rsidR="007507F0" w:rsidRPr="007E7F5F" w:rsidRDefault="007507F0" w:rsidP="007507F0">
      <w:pPr>
        <w:pStyle w:val="Default"/>
        <w:jc w:val="center"/>
        <w:rPr>
          <w:rFonts w:ascii="Palatino Linotype" w:hAnsi="Palatino Linotype"/>
          <w:b/>
          <w:iCs/>
          <w:color w:val="auto"/>
          <w:sz w:val="22"/>
          <w:szCs w:val="22"/>
        </w:rPr>
      </w:pPr>
      <w:r w:rsidRPr="007E7F5F">
        <w:rPr>
          <w:rFonts w:ascii="Palatino Linotype" w:hAnsi="Palatino Linotype"/>
          <w:b/>
          <w:iCs/>
          <w:color w:val="auto"/>
          <w:sz w:val="22"/>
          <w:szCs w:val="22"/>
        </w:rPr>
        <w:t>SEGRETARIATO GENERALE</w:t>
      </w:r>
    </w:p>
    <w:p w:rsidR="007507F0" w:rsidRPr="007E7F5F" w:rsidRDefault="007507F0" w:rsidP="007507F0">
      <w:pPr>
        <w:pStyle w:val="Default"/>
        <w:ind w:firstLine="708"/>
        <w:jc w:val="center"/>
        <w:rPr>
          <w:rFonts w:ascii="Palatino Linotype" w:hAnsi="Palatino Linotype"/>
          <w:iCs/>
          <w:color w:val="auto"/>
          <w:sz w:val="22"/>
          <w:szCs w:val="22"/>
        </w:rPr>
      </w:pPr>
    </w:p>
    <w:p w:rsidR="007507F0" w:rsidRPr="007E7F5F" w:rsidRDefault="007507F0" w:rsidP="007507F0">
      <w:pPr>
        <w:pStyle w:val="Default"/>
        <w:ind w:firstLine="708"/>
        <w:jc w:val="center"/>
        <w:rPr>
          <w:rFonts w:ascii="Palatino Linotype" w:hAnsi="Palatino Linotype"/>
          <w:iCs/>
          <w:color w:val="auto"/>
          <w:sz w:val="22"/>
          <w:szCs w:val="22"/>
        </w:rPr>
      </w:pPr>
    </w:p>
    <w:p w:rsidR="007507F0" w:rsidRPr="007E7F5F" w:rsidRDefault="007507F0" w:rsidP="007507F0">
      <w:pPr>
        <w:pStyle w:val="Default"/>
        <w:ind w:firstLine="708"/>
        <w:jc w:val="center"/>
        <w:rPr>
          <w:rFonts w:ascii="Palatino Linotype" w:hAnsi="Palatino Linotype"/>
          <w:iCs/>
          <w:color w:val="auto"/>
          <w:sz w:val="22"/>
          <w:szCs w:val="22"/>
        </w:rPr>
      </w:pPr>
    </w:p>
    <w:p w:rsidR="007507F0" w:rsidRPr="007E7F5F" w:rsidRDefault="007507F0" w:rsidP="007507F0">
      <w:pPr>
        <w:pStyle w:val="Default"/>
        <w:ind w:left="1276" w:hanging="1276"/>
        <w:jc w:val="both"/>
        <w:rPr>
          <w:rFonts w:ascii="Palatino Linotype" w:hAnsi="Palatino Linotype"/>
          <w:b/>
          <w:iCs/>
          <w:color w:val="auto"/>
          <w:sz w:val="22"/>
          <w:szCs w:val="22"/>
        </w:rPr>
      </w:pPr>
    </w:p>
    <w:p w:rsidR="007507F0" w:rsidRPr="007E7F5F" w:rsidRDefault="007507F0" w:rsidP="007507F0">
      <w:pPr>
        <w:pStyle w:val="Default"/>
        <w:ind w:left="1276" w:firstLine="5245"/>
        <w:rPr>
          <w:rFonts w:ascii="Palatino Linotype" w:hAnsi="Palatino Linotype"/>
          <w:iCs/>
          <w:color w:val="auto"/>
          <w:sz w:val="22"/>
          <w:szCs w:val="22"/>
        </w:rPr>
      </w:pPr>
      <w:r w:rsidRPr="007E7F5F">
        <w:rPr>
          <w:rFonts w:ascii="Palatino Linotype" w:hAnsi="Palatino Linotype"/>
          <w:iCs/>
          <w:color w:val="auto"/>
          <w:sz w:val="22"/>
          <w:szCs w:val="22"/>
        </w:rPr>
        <w:t>Ai Dipartimenti ed Uffici</w:t>
      </w:r>
    </w:p>
    <w:p w:rsidR="007507F0" w:rsidRPr="007E7F5F" w:rsidRDefault="007507F0" w:rsidP="007507F0">
      <w:pPr>
        <w:pStyle w:val="Default"/>
        <w:ind w:left="1276" w:firstLine="5245"/>
        <w:rPr>
          <w:rFonts w:ascii="Palatino Linotype" w:hAnsi="Palatino Linotype"/>
          <w:iCs/>
          <w:color w:val="auto"/>
          <w:sz w:val="22"/>
          <w:szCs w:val="22"/>
        </w:rPr>
      </w:pPr>
      <w:r w:rsidRPr="007E7F5F">
        <w:rPr>
          <w:rFonts w:ascii="Palatino Linotype" w:hAnsi="Palatino Linotype"/>
          <w:iCs/>
          <w:color w:val="auto"/>
          <w:sz w:val="22"/>
          <w:szCs w:val="22"/>
        </w:rPr>
        <w:t>di cui all’allegato elenco</w:t>
      </w:r>
    </w:p>
    <w:p w:rsidR="007507F0" w:rsidRPr="007E7F5F" w:rsidRDefault="007507F0" w:rsidP="007507F0">
      <w:pPr>
        <w:pStyle w:val="Default"/>
        <w:ind w:left="1276" w:hanging="1276"/>
        <w:jc w:val="right"/>
        <w:rPr>
          <w:rFonts w:ascii="Palatino Linotype" w:hAnsi="Palatino Linotype"/>
          <w:iCs/>
          <w:color w:val="auto"/>
          <w:sz w:val="22"/>
          <w:szCs w:val="22"/>
        </w:rPr>
      </w:pPr>
    </w:p>
    <w:p w:rsidR="007507F0" w:rsidRPr="007E7F5F" w:rsidRDefault="007507F0" w:rsidP="007507F0">
      <w:pPr>
        <w:pStyle w:val="Default"/>
        <w:ind w:left="1276" w:hanging="1276"/>
        <w:jc w:val="right"/>
        <w:rPr>
          <w:rFonts w:ascii="Palatino Linotype" w:hAnsi="Palatino Linotype"/>
          <w:iCs/>
          <w:color w:val="auto"/>
          <w:sz w:val="22"/>
          <w:szCs w:val="22"/>
        </w:rPr>
      </w:pPr>
    </w:p>
    <w:p w:rsidR="007507F0" w:rsidRPr="007E7F5F" w:rsidRDefault="007507F0" w:rsidP="007507F0">
      <w:pPr>
        <w:pStyle w:val="Default"/>
        <w:ind w:left="1276" w:hanging="1276"/>
        <w:jc w:val="right"/>
        <w:rPr>
          <w:rFonts w:ascii="Palatino Linotype" w:hAnsi="Palatino Linotype"/>
          <w:iCs/>
          <w:color w:val="auto"/>
          <w:sz w:val="22"/>
          <w:szCs w:val="22"/>
        </w:rPr>
      </w:pPr>
    </w:p>
    <w:p w:rsidR="007507F0" w:rsidRPr="007E7F5F" w:rsidRDefault="007507F0" w:rsidP="007507F0">
      <w:pPr>
        <w:pStyle w:val="Default"/>
        <w:ind w:left="1276" w:hanging="1276"/>
        <w:jc w:val="right"/>
        <w:rPr>
          <w:rFonts w:ascii="Palatino Linotype" w:hAnsi="Palatino Linotype"/>
          <w:iCs/>
          <w:color w:val="auto"/>
          <w:sz w:val="22"/>
          <w:szCs w:val="22"/>
        </w:rPr>
      </w:pPr>
    </w:p>
    <w:p w:rsidR="007507F0" w:rsidRPr="007E7F5F" w:rsidRDefault="007507F0" w:rsidP="007507F0">
      <w:pPr>
        <w:pStyle w:val="Default"/>
        <w:ind w:left="1276" w:hanging="1276"/>
        <w:jc w:val="right"/>
        <w:rPr>
          <w:rFonts w:ascii="Palatino Linotype" w:hAnsi="Palatino Linotype"/>
          <w:iCs/>
          <w:color w:val="auto"/>
          <w:sz w:val="22"/>
          <w:szCs w:val="22"/>
        </w:rPr>
      </w:pPr>
    </w:p>
    <w:p w:rsidR="007507F0" w:rsidRPr="007E7F5F" w:rsidRDefault="007507F0" w:rsidP="007E7F5F">
      <w:pPr>
        <w:pStyle w:val="Default"/>
        <w:ind w:left="1276" w:hanging="1276"/>
        <w:jc w:val="both"/>
        <w:rPr>
          <w:rFonts w:ascii="Palatino Linotype" w:hAnsi="Palatino Linotype"/>
          <w:i/>
          <w:iCs/>
          <w:color w:val="auto"/>
          <w:sz w:val="22"/>
          <w:szCs w:val="22"/>
        </w:rPr>
      </w:pPr>
      <w:r w:rsidRPr="007E7F5F">
        <w:rPr>
          <w:rFonts w:ascii="Palatino Linotype" w:hAnsi="Palatino Linotype"/>
          <w:b/>
          <w:iCs/>
          <w:color w:val="auto"/>
          <w:sz w:val="22"/>
          <w:szCs w:val="22"/>
        </w:rPr>
        <w:t>OGGETTO:</w:t>
      </w:r>
      <w:r w:rsidRPr="007E7F5F">
        <w:rPr>
          <w:rFonts w:ascii="Palatino Linotype" w:hAnsi="Palatino Linotype"/>
          <w:iCs/>
          <w:color w:val="auto"/>
          <w:sz w:val="22"/>
          <w:szCs w:val="22"/>
        </w:rPr>
        <w:t xml:space="preserve"> Art. 41 del Decreto legge 24 aprile 2014 n. 66 </w:t>
      </w:r>
      <w:r w:rsidRPr="007E7F5F">
        <w:rPr>
          <w:rFonts w:ascii="Palatino Linotype" w:hAnsi="Palatino Linotype"/>
          <w:i/>
          <w:iCs/>
          <w:color w:val="auto"/>
          <w:sz w:val="22"/>
          <w:szCs w:val="22"/>
        </w:rPr>
        <w:t xml:space="preserve">“Attestazione dei tempi medi di pagamento”. </w:t>
      </w:r>
      <w:r w:rsidRPr="007E7F5F">
        <w:rPr>
          <w:rFonts w:ascii="Palatino Linotype" w:hAnsi="Palatino Linotype"/>
          <w:b/>
          <w:iCs/>
          <w:color w:val="auto"/>
          <w:sz w:val="22"/>
          <w:szCs w:val="22"/>
          <w:u w:val="single"/>
        </w:rPr>
        <w:t>Conto finanziario 2016</w:t>
      </w:r>
      <w:r w:rsidRPr="007E7F5F">
        <w:rPr>
          <w:rFonts w:ascii="Palatino Linotype" w:hAnsi="Palatino Linotype"/>
          <w:i/>
          <w:iCs/>
          <w:color w:val="auto"/>
          <w:sz w:val="22"/>
          <w:szCs w:val="22"/>
        </w:rPr>
        <w:t>.</w:t>
      </w:r>
    </w:p>
    <w:p w:rsidR="007507F0" w:rsidRPr="007E7F5F" w:rsidRDefault="007507F0" w:rsidP="007507F0">
      <w:pPr>
        <w:autoSpaceDE w:val="0"/>
        <w:autoSpaceDN w:val="0"/>
        <w:adjustRightInd w:val="0"/>
        <w:spacing w:after="0"/>
        <w:ind w:left="1276" w:firstLine="0"/>
        <w:rPr>
          <w:rFonts w:ascii="Palatino Linotype" w:hAnsi="Palatino Linotype"/>
          <w:szCs w:val="22"/>
        </w:rPr>
      </w:pPr>
    </w:p>
    <w:p w:rsidR="007507F0" w:rsidRPr="007E7F5F" w:rsidRDefault="007507F0" w:rsidP="007507F0">
      <w:pPr>
        <w:autoSpaceDE w:val="0"/>
        <w:autoSpaceDN w:val="0"/>
        <w:adjustRightInd w:val="0"/>
        <w:spacing w:after="0"/>
        <w:ind w:firstLine="708"/>
        <w:rPr>
          <w:rFonts w:ascii="Palatino Linotype" w:hAnsi="Palatino Linotype"/>
          <w:iCs/>
          <w:szCs w:val="22"/>
        </w:rPr>
      </w:pPr>
      <w:r w:rsidRPr="007E7F5F">
        <w:rPr>
          <w:rFonts w:ascii="Palatino Linotype" w:hAnsi="Palatino Linotype"/>
          <w:szCs w:val="22"/>
        </w:rPr>
        <w:t>In applicazione di quanto previsto dall’art.</w:t>
      </w:r>
      <w:r w:rsidRPr="007E7F5F">
        <w:rPr>
          <w:rFonts w:ascii="Palatino Linotype" w:hAnsi="Palatino Linotype"/>
          <w:iCs/>
          <w:szCs w:val="22"/>
        </w:rPr>
        <w:t xml:space="preserve"> 41 co.1 del Decreto legge 24 aprile 2014 n. 66 recante </w:t>
      </w:r>
      <w:r w:rsidRPr="007E7F5F">
        <w:rPr>
          <w:rFonts w:ascii="Palatino Linotype" w:hAnsi="Palatino Linotype"/>
          <w:i/>
          <w:iCs/>
          <w:szCs w:val="22"/>
        </w:rPr>
        <w:t>“Misure urgenti per la competitività e la giustizia sociale”</w:t>
      </w:r>
      <w:r w:rsidRPr="007E7F5F">
        <w:rPr>
          <w:rFonts w:ascii="Palatino Linotype" w:hAnsi="Palatino Linotype"/>
          <w:iCs/>
          <w:szCs w:val="22"/>
        </w:rPr>
        <w:t xml:space="preserve">, convertito con modificazioni dalla Legge 23 giugno 2014 n. 89,  si rende necessario allegare alla relazione che accompagna </w:t>
      </w:r>
      <w:r w:rsidRPr="007E7F5F">
        <w:rPr>
          <w:rFonts w:ascii="Palatino Linotype" w:hAnsi="Palatino Linotype"/>
          <w:bCs/>
          <w:iCs/>
          <w:szCs w:val="22"/>
        </w:rPr>
        <w:t xml:space="preserve">il conto finanziario della Presidenza del Consiglio dei Ministri per l’anno 2016 </w:t>
      </w:r>
      <w:r w:rsidRPr="007E7F5F">
        <w:rPr>
          <w:rFonts w:ascii="Palatino Linotype" w:hAnsi="Palatino Linotype"/>
          <w:iCs/>
          <w:szCs w:val="22"/>
        </w:rPr>
        <w:t>il “</w:t>
      </w:r>
      <w:r w:rsidRPr="007E7F5F">
        <w:rPr>
          <w:rFonts w:ascii="Palatino Linotype" w:hAnsi="Palatino Linotype"/>
          <w:i/>
          <w:iCs/>
          <w:szCs w:val="22"/>
        </w:rPr>
        <w:t>prospetto, sottoscritto dal rappresentante legale e dal responsabile finanziario, attestante l’importo dei pagamenti relativi a transazioni commerciali effettuate dopo la scadenza dei termini”</w:t>
      </w:r>
      <w:r w:rsidRPr="007E7F5F">
        <w:rPr>
          <w:rFonts w:ascii="Palatino Linotype" w:hAnsi="Palatino Linotype"/>
          <w:iCs/>
          <w:szCs w:val="22"/>
        </w:rPr>
        <w:t xml:space="preserve"> previsti dal d.lgs. n.231/2002 - come modificato dal d.lgs. n. 192/2012- </w:t>
      </w:r>
      <w:r w:rsidRPr="007E7F5F">
        <w:rPr>
          <w:rFonts w:ascii="Palatino Linotype" w:hAnsi="Palatino Linotype"/>
          <w:i/>
          <w:iCs/>
          <w:szCs w:val="22"/>
        </w:rPr>
        <w:t>“nonché un indicatore dei propri tempi medi di pagamento relativi agli acquisti di beni, servizi e forniture”.</w:t>
      </w:r>
    </w:p>
    <w:p w:rsidR="007507F0" w:rsidRPr="007E7F5F" w:rsidRDefault="007507F0" w:rsidP="007507F0">
      <w:pPr>
        <w:spacing w:after="0"/>
        <w:ind w:firstLine="708"/>
        <w:rPr>
          <w:rFonts w:ascii="Palatino Linotype" w:eastAsiaTheme="minorHAnsi" w:hAnsi="Palatino Linotype" w:cs="Calibri"/>
          <w:iCs/>
          <w:szCs w:val="22"/>
          <w:lang w:eastAsia="en-US"/>
        </w:rPr>
      </w:pPr>
    </w:p>
    <w:p w:rsidR="006E1D47" w:rsidRPr="007E7F5F" w:rsidRDefault="007507F0" w:rsidP="007507F0">
      <w:pPr>
        <w:pStyle w:val="Default"/>
        <w:ind w:firstLine="708"/>
        <w:jc w:val="both"/>
        <w:rPr>
          <w:rFonts w:ascii="Palatino Linotype" w:hAnsi="Palatino Linotype"/>
          <w:iCs/>
          <w:color w:val="auto"/>
          <w:sz w:val="22"/>
          <w:szCs w:val="22"/>
        </w:rPr>
      </w:pPr>
      <w:r w:rsidRPr="007E7F5F">
        <w:rPr>
          <w:rFonts w:ascii="Palatino Linotype" w:hAnsi="Palatino Linotype"/>
          <w:iCs/>
          <w:sz w:val="22"/>
          <w:szCs w:val="22"/>
        </w:rPr>
        <w:t xml:space="preserve">Pertanto, </w:t>
      </w:r>
      <w:r w:rsidRPr="007E7F5F">
        <w:rPr>
          <w:rFonts w:ascii="Palatino Linotype" w:hAnsi="Palatino Linotype"/>
          <w:iCs/>
          <w:color w:val="auto"/>
          <w:sz w:val="22"/>
          <w:szCs w:val="22"/>
        </w:rPr>
        <w:t xml:space="preserve">come negli anni passati, </w:t>
      </w:r>
      <w:r w:rsidRPr="007E7F5F">
        <w:rPr>
          <w:rFonts w:ascii="Palatino Linotype" w:hAnsi="Palatino Linotype"/>
          <w:iCs/>
          <w:sz w:val="22"/>
          <w:szCs w:val="22"/>
        </w:rPr>
        <w:t xml:space="preserve">tutte </w:t>
      </w:r>
      <w:r w:rsidRPr="007E7F5F">
        <w:rPr>
          <w:rFonts w:ascii="Palatino Linotype" w:hAnsi="Palatino Linotype"/>
          <w:iCs/>
          <w:color w:val="auto"/>
          <w:sz w:val="22"/>
          <w:szCs w:val="22"/>
        </w:rPr>
        <w:t xml:space="preserve">le strutture in indirizzo dovranno trasmettere all’Ufficio del Segretario generale, </w:t>
      </w:r>
      <w:r w:rsidRPr="007E7F5F">
        <w:rPr>
          <w:rFonts w:ascii="Palatino Linotype" w:hAnsi="Palatino Linotype"/>
          <w:iCs/>
          <w:color w:val="auto"/>
          <w:sz w:val="22"/>
          <w:szCs w:val="22"/>
          <w:u w:val="single"/>
        </w:rPr>
        <w:t>entro il 15 marzo 201</w:t>
      </w:r>
      <w:r w:rsidR="00604ADB">
        <w:rPr>
          <w:rFonts w:ascii="Palatino Linotype" w:hAnsi="Palatino Linotype"/>
          <w:iCs/>
          <w:color w:val="auto"/>
          <w:sz w:val="22"/>
          <w:szCs w:val="22"/>
          <w:u w:val="single"/>
        </w:rPr>
        <w:t>7</w:t>
      </w:r>
      <w:r w:rsidRPr="007E7F5F">
        <w:rPr>
          <w:rFonts w:ascii="Palatino Linotype" w:hAnsi="Palatino Linotype"/>
          <w:iCs/>
          <w:color w:val="auto"/>
          <w:sz w:val="22"/>
          <w:szCs w:val="22"/>
        </w:rPr>
        <w:t xml:space="preserve">, il prospetto attestante l’importo complessivo dei pagamenti relativi a transazioni commerciali effettuati, nel corso dell’anno 2016, oltre i termini previsti dal predetto d.lgs. n.231/2002. </w:t>
      </w:r>
    </w:p>
    <w:p w:rsidR="007507F0" w:rsidRPr="007E7F5F" w:rsidRDefault="007507F0" w:rsidP="007507F0">
      <w:pPr>
        <w:pStyle w:val="Default"/>
        <w:ind w:firstLine="708"/>
        <w:jc w:val="both"/>
        <w:rPr>
          <w:rFonts w:ascii="Palatino Linotype" w:hAnsi="Palatino Linotype"/>
          <w:iCs/>
          <w:color w:val="auto"/>
          <w:sz w:val="22"/>
          <w:szCs w:val="22"/>
        </w:rPr>
      </w:pPr>
      <w:r w:rsidRPr="007E7F5F">
        <w:rPr>
          <w:rFonts w:ascii="Palatino Linotype" w:hAnsi="Palatino Linotype"/>
          <w:iCs/>
          <w:color w:val="auto"/>
          <w:sz w:val="22"/>
          <w:szCs w:val="22"/>
        </w:rPr>
        <w:t>Nello stesso prospetto dovranno, inoltre, essere indicate le misure correttive adottate</w:t>
      </w:r>
      <w:r w:rsidRPr="007E7F5F">
        <w:rPr>
          <w:rFonts w:ascii="Palatino Linotype" w:hAnsi="Palatino Linotype"/>
          <w:b/>
          <w:iCs/>
          <w:color w:val="auto"/>
          <w:sz w:val="22"/>
          <w:szCs w:val="22"/>
        </w:rPr>
        <w:t xml:space="preserve"> </w:t>
      </w:r>
      <w:r w:rsidRPr="007E7F5F">
        <w:rPr>
          <w:rFonts w:ascii="Palatino Linotype" w:hAnsi="Palatino Linotype"/>
          <w:iCs/>
          <w:color w:val="auto"/>
          <w:sz w:val="22"/>
          <w:szCs w:val="22"/>
        </w:rPr>
        <w:t xml:space="preserve">da ciascuna struttura ai fini della soluzione delle criticità determinate dal ritardo </w:t>
      </w:r>
      <w:r w:rsidR="004C064F">
        <w:rPr>
          <w:rFonts w:ascii="Palatino Linotype" w:hAnsi="Palatino Linotype"/>
          <w:iCs/>
          <w:color w:val="auto"/>
          <w:sz w:val="22"/>
          <w:szCs w:val="22"/>
        </w:rPr>
        <w:t>nei</w:t>
      </w:r>
      <w:r w:rsidRPr="007E7F5F">
        <w:rPr>
          <w:rFonts w:ascii="Palatino Linotype" w:hAnsi="Palatino Linotype"/>
          <w:iCs/>
          <w:color w:val="auto"/>
          <w:sz w:val="22"/>
          <w:szCs w:val="22"/>
        </w:rPr>
        <w:t xml:space="preserve"> pagamenti.</w:t>
      </w:r>
    </w:p>
    <w:p w:rsidR="006E1D47" w:rsidRPr="007E7F5F" w:rsidRDefault="006E1D47" w:rsidP="007507F0">
      <w:pPr>
        <w:pStyle w:val="Default"/>
        <w:ind w:firstLine="708"/>
        <w:jc w:val="both"/>
        <w:rPr>
          <w:rFonts w:ascii="Palatino Linotype" w:hAnsi="Palatino Linotype"/>
          <w:iCs/>
          <w:color w:val="auto"/>
          <w:sz w:val="22"/>
          <w:szCs w:val="22"/>
        </w:rPr>
      </w:pPr>
    </w:p>
    <w:p w:rsidR="007507F0" w:rsidRPr="007E7F5F" w:rsidRDefault="006E1D47" w:rsidP="007507F0">
      <w:pPr>
        <w:pStyle w:val="Default"/>
        <w:ind w:firstLine="708"/>
        <w:jc w:val="both"/>
        <w:rPr>
          <w:rFonts w:ascii="Palatino Linotype" w:hAnsi="Palatino Linotype"/>
          <w:iCs/>
          <w:color w:val="auto"/>
          <w:sz w:val="22"/>
          <w:szCs w:val="22"/>
          <w:u w:val="single"/>
        </w:rPr>
      </w:pPr>
      <w:r w:rsidRPr="007E7F5F">
        <w:rPr>
          <w:rFonts w:ascii="Palatino Linotype" w:hAnsi="Palatino Linotype"/>
          <w:iCs/>
          <w:color w:val="auto"/>
          <w:sz w:val="22"/>
          <w:szCs w:val="22"/>
        </w:rPr>
        <w:t>Come di consueto, p</w:t>
      </w:r>
      <w:r w:rsidR="007507F0" w:rsidRPr="007E7F5F">
        <w:rPr>
          <w:rFonts w:ascii="Palatino Linotype" w:hAnsi="Palatino Linotype"/>
          <w:iCs/>
          <w:color w:val="auto"/>
          <w:sz w:val="22"/>
          <w:szCs w:val="22"/>
        </w:rPr>
        <w:t xml:space="preserve">er l’omogenea acquisizione delle informazioni richieste, si invia in allegato l’apposito format (all.1) che, </w:t>
      </w:r>
      <w:r w:rsidR="007507F0" w:rsidRPr="007E7F5F">
        <w:rPr>
          <w:rFonts w:ascii="Palatino Linotype" w:hAnsi="Palatino Linotype"/>
          <w:iCs/>
          <w:color w:val="auto"/>
          <w:sz w:val="22"/>
          <w:szCs w:val="22"/>
          <w:u w:val="single"/>
        </w:rPr>
        <w:t xml:space="preserve">debitamente compilato e sottoscritto dal responsabile della spesa di ciascun Centro di responsabilità, dovrà essere inoltrato all’Ufficio del Segretario </w:t>
      </w:r>
      <w:r w:rsidR="004C064F">
        <w:rPr>
          <w:rFonts w:ascii="Palatino Linotype" w:hAnsi="Palatino Linotype"/>
          <w:iCs/>
          <w:color w:val="auto"/>
          <w:sz w:val="22"/>
          <w:szCs w:val="22"/>
          <w:u w:val="single"/>
        </w:rPr>
        <w:t>G</w:t>
      </w:r>
      <w:r w:rsidR="007507F0" w:rsidRPr="007E7F5F">
        <w:rPr>
          <w:rFonts w:ascii="Palatino Linotype" w:hAnsi="Palatino Linotype"/>
          <w:iCs/>
          <w:color w:val="auto"/>
          <w:sz w:val="22"/>
          <w:szCs w:val="22"/>
          <w:u w:val="single"/>
        </w:rPr>
        <w:t xml:space="preserve">enerale nel termine sopra indicato. </w:t>
      </w:r>
    </w:p>
    <w:p w:rsidR="007507F0" w:rsidRPr="007E7F5F" w:rsidRDefault="007507F0" w:rsidP="007507F0">
      <w:pPr>
        <w:pStyle w:val="Default"/>
        <w:ind w:firstLine="708"/>
        <w:jc w:val="both"/>
        <w:rPr>
          <w:rFonts w:ascii="Palatino Linotype" w:hAnsi="Palatino Linotype"/>
          <w:iCs/>
          <w:color w:val="auto"/>
          <w:sz w:val="22"/>
          <w:szCs w:val="22"/>
        </w:rPr>
      </w:pPr>
    </w:p>
    <w:p w:rsidR="007E7F5F" w:rsidRPr="007E7F5F" w:rsidRDefault="007E7F5F" w:rsidP="007507F0">
      <w:pPr>
        <w:pStyle w:val="Default"/>
        <w:ind w:left="4956" w:firstLine="708"/>
        <w:jc w:val="both"/>
        <w:rPr>
          <w:rFonts w:ascii="Palatino Linotype" w:hAnsi="Palatino Linotype"/>
          <w:iCs/>
          <w:color w:val="auto"/>
          <w:sz w:val="22"/>
          <w:szCs w:val="22"/>
        </w:rPr>
      </w:pPr>
    </w:p>
    <w:p w:rsidR="007507F0" w:rsidRPr="007E7F5F" w:rsidRDefault="007507F0" w:rsidP="007507F0">
      <w:pPr>
        <w:pStyle w:val="Default"/>
        <w:ind w:left="4956" w:firstLine="708"/>
        <w:jc w:val="both"/>
        <w:rPr>
          <w:rFonts w:ascii="Palatino Linotype" w:hAnsi="Palatino Linotype"/>
          <w:sz w:val="22"/>
          <w:szCs w:val="22"/>
        </w:rPr>
      </w:pPr>
      <w:r w:rsidRPr="007E7F5F">
        <w:rPr>
          <w:rFonts w:ascii="Palatino Linotype" w:hAnsi="Palatino Linotype"/>
          <w:iCs/>
          <w:color w:val="auto"/>
          <w:sz w:val="22"/>
          <w:szCs w:val="22"/>
        </w:rPr>
        <w:t>IL SEGRETARIO GENERALE</w:t>
      </w:r>
    </w:p>
    <w:p w:rsidR="003B39BF" w:rsidRDefault="003B39BF">
      <w:pPr>
        <w:rPr>
          <w:rFonts w:ascii="Palatino Linotype" w:hAnsi="Palatino Linotype"/>
          <w:szCs w:val="22"/>
        </w:rPr>
      </w:pPr>
    </w:p>
    <w:p w:rsidR="005B4716" w:rsidRDefault="005B4716">
      <w:pPr>
        <w:rPr>
          <w:rFonts w:ascii="Palatino Linotype" w:hAnsi="Palatino Linotype"/>
          <w:szCs w:val="22"/>
        </w:rPr>
      </w:pPr>
    </w:p>
    <w:p w:rsidR="005B4716" w:rsidRDefault="005B4716">
      <w:pPr>
        <w:rPr>
          <w:rFonts w:ascii="Palatino Linotype" w:hAnsi="Palatino Linotype"/>
          <w:szCs w:val="22"/>
        </w:rPr>
      </w:pPr>
    </w:p>
    <w:p w:rsidR="005B4716" w:rsidRDefault="005B4716">
      <w:pPr>
        <w:rPr>
          <w:rFonts w:ascii="Palatino Linotype" w:hAnsi="Palatino Linotype"/>
          <w:szCs w:val="22"/>
        </w:rPr>
      </w:pPr>
    </w:p>
    <w:p w:rsidR="005B4716" w:rsidRPr="005B4716" w:rsidRDefault="005B4716" w:rsidP="005B4716">
      <w:pPr>
        <w:widowControl/>
        <w:spacing w:after="200" w:line="276" w:lineRule="auto"/>
        <w:ind w:firstLine="0"/>
        <w:rPr>
          <w:rFonts w:ascii="Calibri" w:eastAsia="Calibri" w:hAnsi="Calibri"/>
          <w:szCs w:val="22"/>
          <w:lang w:eastAsia="en-US"/>
        </w:rPr>
      </w:pPr>
      <w:r w:rsidRPr="005B4716">
        <w:rPr>
          <w:rFonts w:ascii="Calibri" w:eastAsia="Calibri" w:hAnsi="Calibri"/>
          <w:szCs w:val="22"/>
          <w:lang w:eastAsia="en-US"/>
        </w:rPr>
        <w:t>Si attesta che l’importo dei pagamenti relativi a transazioni commerciali per forniture di beni e servizi, effettuati nel corso dell’</w:t>
      </w:r>
      <w:r w:rsidRPr="005B4716">
        <w:rPr>
          <w:rFonts w:ascii="Calibri" w:eastAsia="Calibri" w:hAnsi="Calibri"/>
          <w:b/>
          <w:szCs w:val="22"/>
          <w:u w:val="single"/>
          <w:lang w:eastAsia="en-US"/>
        </w:rPr>
        <w:t>anno 201</w:t>
      </w:r>
      <w:r>
        <w:rPr>
          <w:rFonts w:ascii="Calibri" w:eastAsia="Calibri" w:hAnsi="Calibri"/>
          <w:b/>
          <w:szCs w:val="22"/>
          <w:u w:val="single"/>
          <w:lang w:eastAsia="en-US"/>
        </w:rPr>
        <w:t>6</w:t>
      </w:r>
      <w:r w:rsidRPr="005B4716">
        <w:rPr>
          <w:rFonts w:ascii="Calibri" w:eastAsia="Calibri" w:hAnsi="Calibri"/>
          <w:szCs w:val="22"/>
          <w:lang w:eastAsia="en-US"/>
        </w:rPr>
        <w:t xml:space="preserve"> dal Dipartimento/Ufficio ____________________ oltre la scadenza dei termini di cui al </w:t>
      </w:r>
      <w:r w:rsidRPr="005B4716">
        <w:rPr>
          <w:rFonts w:ascii="Trebuchet MS" w:eastAsia="Calibri" w:hAnsi="Trebuchet MS"/>
          <w:sz w:val="20"/>
          <w:szCs w:val="20"/>
          <w:lang w:eastAsia="en-US"/>
        </w:rPr>
        <w:t>d.lgs. 9 ottobre 2002, n.231</w:t>
      </w:r>
      <w:r w:rsidRPr="005B4716">
        <w:rPr>
          <w:rFonts w:ascii="Calibri" w:eastAsia="Calibri" w:hAnsi="Calibri"/>
          <w:szCs w:val="22"/>
          <w:lang w:eastAsia="en-US"/>
        </w:rPr>
        <w:t>, è pari a complessivi € __________ come risulta dai dati di dettaglio riportati nel sottostante prospetto: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221"/>
        <w:gridCol w:w="1135"/>
        <w:gridCol w:w="1043"/>
        <w:gridCol w:w="1131"/>
        <w:gridCol w:w="1469"/>
        <w:gridCol w:w="1200"/>
        <w:gridCol w:w="1512"/>
        <w:gridCol w:w="1143"/>
      </w:tblGrid>
      <w:tr w:rsidR="005B4716" w:rsidRPr="005B4716" w:rsidTr="005B4716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5B4716">
              <w:rPr>
                <w:rFonts w:ascii="Calibri" w:eastAsia="Calibri" w:hAnsi="Calibri"/>
                <w:b/>
                <w:szCs w:val="22"/>
                <w:lang w:eastAsia="en-US"/>
              </w:rPr>
              <w:t>DIPARTIMENTO/UFFICIO</w:t>
            </w:r>
          </w:p>
        </w:tc>
      </w:tr>
      <w:tr w:rsidR="005B4716" w:rsidRPr="005B4716" w:rsidTr="005B471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5B4716">
              <w:rPr>
                <w:rFonts w:ascii="Calibri" w:eastAsia="Calibri" w:hAnsi="Calibri"/>
                <w:szCs w:val="22"/>
                <w:lang w:eastAsia="en-US"/>
              </w:rPr>
              <w:t>Creditore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5B4716">
              <w:rPr>
                <w:rFonts w:ascii="Calibri" w:eastAsia="Calibri" w:hAnsi="Calibri"/>
                <w:szCs w:val="22"/>
                <w:lang w:eastAsia="en-US"/>
              </w:rPr>
              <w:t>Numero fattura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5B4716">
              <w:rPr>
                <w:rFonts w:ascii="Calibri" w:eastAsia="Calibri" w:hAnsi="Calibri"/>
                <w:szCs w:val="22"/>
                <w:lang w:eastAsia="en-US"/>
              </w:rPr>
              <w:t>Data della fattura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5B4716">
              <w:rPr>
                <w:rFonts w:ascii="Calibri" w:eastAsia="Calibri" w:hAnsi="Calibri"/>
                <w:szCs w:val="22"/>
                <w:lang w:eastAsia="en-US"/>
              </w:rPr>
              <w:t>Importo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5B4716">
              <w:rPr>
                <w:rFonts w:ascii="Calibri" w:eastAsia="Calibri" w:hAnsi="Calibri"/>
                <w:szCs w:val="22"/>
                <w:lang w:eastAsia="en-US"/>
              </w:rPr>
              <w:t>Data di registrazione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5B4716">
              <w:rPr>
                <w:rFonts w:ascii="Calibri" w:eastAsia="Calibri" w:hAnsi="Calibri"/>
                <w:szCs w:val="22"/>
                <w:lang w:eastAsia="en-US"/>
              </w:rPr>
              <w:t>Data di scadenza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5B4716">
              <w:rPr>
                <w:rFonts w:ascii="Calibri" w:eastAsia="Calibri" w:hAnsi="Calibri"/>
                <w:szCs w:val="22"/>
                <w:lang w:eastAsia="en-US"/>
              </w:rPr>
              <w:t>Data dell’avvenuto pagamento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5B4716">
              <w:rPr>
                <w:rFonts w:ascii="Calibri" w:eastAsia="Calibri" w:hAnsi="Calibri"/>
                <w:szCs w:val="22"/>
                <w:lang w:eastAsia="en-US"/>
              </w:rPr>
              <w:t>Capitolo e numero dell’OP</w:t>
            </w:r>
          </w:p>
        </w:tc>
      </w:tr>
      <w:tr w:rsidR="005B4716" w:rsidRPr="005B4716" w:rsidTr="005B471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B4716" w:rsidRPr="005B4716" w:rsidTr="005B471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B4716" w:rsidRPr="005B4716" w:rsidTr="005B471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B4716" w:rsidRPr="005B4716" w:rsidTr="005B471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B4716" w:rsidRPr="005B4716" w:rsidTr="005B471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B4716" w:rsidRPr="005B4716" w:rsidTr="005B471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B4716" w:rsidRPr="005B4716" w:rsidTr="005B471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B4716" w:rsidRPr="005B4716" w:rsidTr="005B471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B4716" w:rsidRPr="005B4716" w:rsidTr="005B471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B4716" w:rsidRPr="005B4716" w:rsidTr="005B471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B4716" w:rsidRPr="005B4716" w:rsidTr="005B471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B4716" w:rsidRPr="005B4716" w:rsidTr="005B471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16" w:rsidRPr="005B4716" w:rsidRDefault="005B4716" w:rsidP="005B4716">
            <w:pPr>
              <w:widowControl/>
              <w:spacing w:after="0"/>
              <w:ind w:firstLine="0"/>
              <w:jc w:val="left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B4716" w:rsidRPr="005B4716" w:rsidRDefault="005B4716" w:rsidP="005B4716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Cs w:val="22"/>
          <w:lang w:eastAsia="en-US"/>
        </w:rPr>
      </w:pPr>
    </w:p>
    <w:p w:rsidR="005B4716" w:rsidRPr="005B4716" w:rsidRDefault="005B4716" w:rsidP="005B4716">
      <w:pPr>
        <w:widowControl/>
        <w:spacing w:after="200" w:line="276" w:lineRule="auto"/>
        <w:ind w:firstLine="0"/>
        <w:rPr>
          <w:rFonts w:ascii="Calibri" w:eastAsia="Calibri" w:hAnsi="Calibri"/>
          <w:szCs w:val="22"/>
          <w:lang w:eastAsia="en-US"/>
        </w:rPr>
      </w:pPr>
      <w:r w:rsidRPr="005B4716">
        <w:rPr>
          <w:rFonts w:ascii="Calibri" w:eastAsia="Calibri" w:hAnsi="Calibri"/>
          <w:szCs w:val="22"/>
          <w:lang w:eastAsia="en-US"/>
        </w:rPr>
        <w:t>Si comunicano, inoltre, le misure che il Dipartimento/Ufficio __________________ ha adottato per prevenire i ritardi in occasione dei futuri pagamenti:</w:t>
      </w:r>
    </w:p>
    <w:p w:rsidR="005B4716" w:rsidRPr="005B4716" w:rsidRDefault="005B4716" w:rsidP="005B4716">
      <w:pPr>
        <w:widowControl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5B4716">
        <w:rPr>
          <w:rFonts w:ascii="Calibri" w:eastAsia="Calibri" w:hAnsi="Calibri"/>
          <w:szCs w:val="22"/>
          <w:lang w:eastAsia="en-US"/>
        </w:rPr>
        <w:t>………………………………………………………………</w:t>
      </w:r>
    </w:p>
    <w:p w:rsidR="005B4716" w:rsidRPr="005B4716" w:rsidRDefault="005B4716" w:rsidP="005B4716">
      <w:pPr>
        <w:widowControl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5B4716">
        <w:rPr>
          <w:rFonts w:ascii="Calibri" w:eastAsia="Calibri" w:hAnsi="Calibri"/>
          <w:szCs w:val="22"/>
          <w:lang w:eastAsia="en-US"/>
        </w:rPr>
        <w:t>………………………………………………………………</w:t>
      </w:r>
    </w:p>
    <w:p w:rsidR="005B4716" w:rsidRPr="005B4716" w:rsidRDefault="005B4716" w:rsidP="005B4716">
      <w:pPr>
        <w:widowControl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5B4716">
        <w:rPr>
          <w:rFonts w:ascii="Calibri" w:eastAsia="Calibri" w:hAnsi="Calibri"/>
          <w:szCs w:val="22"/>
          <w:lang w:eastAsia="en-US"/>
        </w:rPr>
        <w:t>………………………………………………………………</w:t>
      </w:r>
    </w:p>
    <w:p w:rsidR="005B4716" w:rsidRPr="005B4716" w:rsidRDefault="005B4716" w:rsidP="005B4716">
      <w:pPr>
        <w:widowControl/>
        <w:spacing w:after="200" w:line="276" w:lineRule="auto"/>
        <w:ind w:left="360" w:firstLine="0"/>
        <w:jc w:val="left"/>
        <w:rPr>
          <w:rFonts w:ascii="Calibri" w:eastAsia="Calibri" w:hAnsi="Calibri"/>
          <w:szCs w:val="22"/>
          <w:lang w:eastAsia="en-US"/>
        </w:rPr>
      </w:pPr>
    </w:p>
    <w:p w:rsidR="005B4716" w:rsidRPr="005B4716" w:rsidRDefault="005B4716" w:rsidP="005B4716">
      <w:pPr>
        <w:widowControl/>
        <w:spacing w:after="200" w:line="276" w:lineRule="auto"/>
        <w:ind w:left="360" w:firstLine="348"/>
        <w:jc w:val="left"/>
        <w:rPr>
          <w:rFonts w:ascii="Calibri" w:eastAsia="Calibri" w:hAnsi="Calibri"/>
          <w:szCs w:val="22"/>
          <w:lang w:eastAsia="en-US"/>
        </w:rPr>
      </w:pPr>
      <w:r w:rsidRPr="005B4716">
        <w:rPr>
          <w:rFonts w:ascii="Calibri" w:eastAsia="Calibri" w:hAnsi="Calibri"/>
          <w:szCs w:val="22"/>
          <w:lang w:eastAsia="en-US"/>
        </w:rPr>
        <w:t>IL CAPO DIPARTIMENTO/UFFICIO</w:t>
      </w:r>
      <w:r>
        <w:rPr>
          <w:rFonts w:ascii="Calibri" w:eastAsia="Calibri" w:hAnsi="Calibri"/>
          <w:szCs w:val="22"/>
          <w:lang w:eastAsia="en-US"/>
        </w:rPr>
        <w:t xml:space="preserve"> </w:t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bookmarkStart w:id="0" w:name="_GoBack"/>
      <w:bookmarkEnd w:id="0"/>
      <w:r w:rsidRPr="005B4716">
        <w:rPr>
          <w:rFonts w:ascii="Calibri" w:eastAsia="Calibri" w:hAnsi="Calibri"/>
          <w:szCs w:val="22"/>
          <w:lang w:eastAsia="en-US"/>
        </w:rPr>
        <w:t>IL SEGRETARIO GENERALE</w:t>
      </w:r>
    </w:p>
    <w:p w:rsidR="005B4716" w:rsidRPr="005B4716" w:rsidRDefault="005B4716" w:rsidP="005B4716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Cs w:val="22"/>
          <w:lang w:eastAsia="en-US"/>
        </w:rPr>
      </w:pPr>
    </w:p>
    <w:p w:rsidR="005B4716" w:rsidRPr="007E7F5F" w:rsidRDefault="005B4716">
      <w:pPr>
        <w:rPr>
          <w:rFonts w:ascii="Palatino Linotype" w:hAnsi="Palatino Linotype"/>
          <w:szCs w:val="22"/>
        </w:rPr>
      </w:pPr>
    </w:p>
    <w:sectPr w:rsidR="005B4716" w:rsidRPr="007E7F5F" w:rsidSect="005426D7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B2" w:rsidRDefault="000D73B2" w:rsidP="007E7F5F">
      <w:pPr>
        <w:spacing w:after="0"/>
      </w:pPr>
      <w:r>
        <w:separator/>
      </w:r>
    </w:p>
  </w:endnote>
  <w:endnote w:type="continuationSeparator" w:id="0">
    <w:p w:rsidR="000D73B2" w:rsidRDefault="000D73B2" w:rsidP="007E7F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C7" w:rsidRDefault="000D73B2">
    <w:pPr>
      <w:pStyle w:val="Pidipagina"/>
      <w:jc w:val="right"/>
    </w:pPr>
  </w:p>
  <w:p w:rsidR="00121EA1" w:rsidRDefault="000D73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B2" w:rsidRDefault="000D73B2" w:rsidP="007E7F5F">
      <w:pPr>
        <w:spacing w:after="0"/>
      </w:pPr>
      <w:r>
        <w:separator/>
      </w:r>
    </w:p>
  </w:footnote>
  <w:footnote w:type="continuationSeparator" w:id="0">
    <w:p w:rsidR="000D73B2" w:rsidRDefault="000D73B2" w:rsidP="007E7F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6AE"/>
    <w:multiLevelType w:val="hybridMultilevel"/>
    <w:tmpl w:val="56A8F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F0"/>
    <w:rsid w:val="000D73B2"/>
    <w:rsid w:val="00341D2D"/>
    <w:rsid w:val="00380ED1"/>
    <w:rsid w:val="003B39BF"/>
    <w:rsid w:val="00465920"/>
    <w:rsid w:val="004C064F"/>
    <w:rsid w:val="005B4716"/>
    <w:rsid w:val="00604ADB"/>
    <w:rsid w:val="006E1D47"/>
    <w:rsid w:val="007507F0"/>
    <w:rsid w:val="00754009"/>
    <w:rsid w:val="007E7F5F"/>
    <w:rsid w:val="008A0168"/>
    <w:rsid w:val="00C468F0"/>
    <w:rsid w:val="00EB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7F0"/>
    <w:pPr>
      <w:widowControl w:val="0"/>
      <w:spacing w:after="120" w:line="240" w:lineRule="auto"/>
      <w:ind w:firstLine="567"/>
      <w:jc w:val="both"/>
    </w:pPr>
    <w:rPr>
      <w:rFonts w:ascii="Frutiger LT 45 Light" w:eastAsia="Times New Roman" w:hAnsi="Frutiger LT 45 Light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07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7F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7F0"/>
    <w:rPr>
      <w:rFonts w:ascii="Frutiger LT 45 Light" w:eastAsia="Times New Roman" w:hAnsi="Frutiger LT 45 Light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507F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E7F5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F5F"/>
    <w:rPr>
      <w:rFonts w:ascii="Frutiger LT 45 Light" w:eastAsia="Times New Roman" w:hAnsi="Frutiger LT 45 Light" w:cs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5B47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7F0"/>
    <w:pPr>
      <w:widowControl w:val="0"/>
      <w:spacing w:after="120" w:line="240" w:lineRule="auto"/>
      <w:ind w:firstLine="567"/>
      <w:jc w:val="both"/>
    </w:pPr>
    <w:rPr>
      <w:rFonts w:ascii="Frutiger LT 45 Light" w:eastAsia="Times New Roman" w:hAnsi="Frutiger LT 45 Light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07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7F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7F0"/>
    <w:rPr>
      <w:rFonts w:ascii="Frutiger LT 45 Light" w:eastAsia="Times New Roman" w:hAnsi="Frutiger LT 45 Light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507F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E7F5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F5F"/>
    <w:rPr>
      <w:rFonts w:ascii="Frutiger LT 45 Light" w:eastAsia="Times New Roman" w:hAnsi="Frutiger LT 45 Light" w:cs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5B47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D'Agostino</dc:creator>
  <cp:lastModifiedBy>Caterina D'Agostino</cp:lastModifiedBy>
  <cp:revision>3</cp:revision>
  <dcterms:created xsi:type="dcterms:W3CDTF">2017-03-10T16:03:00Z</dcterms:created>
  <dcterms:modified xsi:type="dcterms:W3CDTF">2017-03-10T16:14:00Z</dcterms:modified>
</cp:coreProperties>
</file>