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</w:t>
      </w:r>
      <w:r w:rsidR="00685C21">
        <w:rPr>
          <w:rFonts w:ascii="Book Antiqua" w:hAnsi="Book Antiqua" w:cs="Book Antiqua"/>
          <w:iCs/>
        </w:rPr>
        <w:t>4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21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proofErr w:type="gramStart"/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proofErr w:type="gramEnd"/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</w:t>
      </w:r>
      <w:proofErr w:type="gram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proofErr w:type="gramEnd"/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 xml:space="preserve">AMBITO TERRITORIALE </w:t>
      </w:r>
      <w:proofErr w:type="gramStart"/>
      <w:r w:rsidRPr="00185767">
        <w:rPr>
          <w:rFonts w:ascii="Book Antiqua" w:hAnsi="Book Antiqua" w:cs="Book Antiqua"/>
          <w:i/>
          <w:iCs/>
        </w:rPr>
        <w:t>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>(</w:t>
      </w:r>
      <w:proofErr w:type="gramEnd"/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>ULTERIORI 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>1-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proofErr w:type="gramStart"/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proofErr w:type="gramEnd"/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first" r:id="rId8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 xml:space="preserve">indicare SOLO quelle tipologie di strutture (casa di fuga, casa di </w:t>
            </w:r>
            <w:proofErr w:type="gramStart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accoglienza,  ecc..</w:t>
            </w:r>
            <w:proofErr w:type="gramEnd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</w:t>
      </w:r>
      <w:proofErr w:type="gramStart"/>
      <w:r w:rsidRPr="00455C58">
        <w:rPr>
          <w:rFonts w:ascii="Book Antiqua" w:hAnsi="Book Antiqua" w:cs="Book Antiqua"/>
          <w:i/>
          <w:iCs/>
        </w:rPr>
        <w:t>caratteri)</w:t>
      </w:r>
      <w:r w:rsidR="00EA5487">
        <w:rPr>
          <w:rFonts w:ascii="Book Antiqua" w:hAnsi="Book Antiqua" w:cs="Book Antiqua"/>
          <w:i/>
          <w:iCs/>
        </w:rPr>
        <w:t xml:space="preserve">   </w:t>
      </w:r>
      <w:proofErr w:type="gramEnd"/>
      <w:r w:rsidR="00EA5487">
        <w:rPr>
          <w:rFonts w:ascii="Book Antiqua" w:hAnsi="Book Antiqua" w:cs="Book Antiqua"/>
          <w:i/>
          <w:iCs/>
        </w:rPr>
        <w:t xml:space="preserve">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>, servizi socio-sanitari di pronto intervento e/o assistenza psicologica, sociale e assistenza legale, drop-in)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</w:t>
      </w:r>
      <w:proofErr w:type="gramStart"/>
      <w:r w:rsidRPr="00332112">
        <w:rPr>
          <w:rFonts w:ascii="Book Antiqua" w:hAnsi="Book Antiqua"/>
          <w:sz w:val="22"/>
          <w:szCs w:val="22"/>
        </w:rPr>
        <w:t>ecc..</w:t>
      </w:r>
      <w:proofErr w:type="gramEnd"/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  <w:bookmarkStart w:id="1" w:name="_GoBack"/>
      <w:bookmarkEnd w:id="1"/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63" w:rsidRDefault="00C96F63">
      <w:r>
        <w:separator/>
      </w:r>
    </w:p>
  </w:endnote>
  <w:endnote w:type="continuationSeparator" w:id="0">
    <w:p w:rsidR="00C96F63" w:rsidRDefault="00C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63" w:rsidRDefault="00C96F63">
      <w:r>
        <w:separator/>
      </w:r>
    </w:p>
  </w:footnote>
  <w:footnote w:type="continuationSeparator" w:id="0">
    <w:p w:rsidR="00C96F63" w:rsidRDefault="00C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F63" w:rsidRDefault="00C96F63" w:rsidP="00DB1B17">
    <w:pPr>
      <w:pStyle w:val="Intestazione"/>
      <w:jc w:val="right"/>
      <w:rPr>
        <w:color w:val="1F497D" w:themeColor="text2"/>
      </w:rPr>
    </w:pPr>
  </w:p>
  <w:p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685C21">
      <w:rPr>
        <w:color w:val="1F497D" w:themeColor="text2"/>
      </w:rPr>
      <w:t>4</w:t>
    </w:r>
    <w:r w:rsidRPr="00DB1B17">
      <w:rPr>
        <w:color w:val="1F497D" w:themeColor="text2"/>
      </w:rPr>
      <w:t>/20</w:t>
    </w:r>
    <w:r w:rsidR="00685C21">
      <w:rPr>
        <w:color w:val="1F497D" w:themeColor="text2"/>
      </w:rPr>
      <w:t>21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C96F63" w:rsidRDefault="00C96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344D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6183FF6"/>
  <w15:docId w15:val="{9FC127EA-E2C9-47BD-8D2B-95AC9E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8338-6AA4-431B-87BC-7E211D2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Squeglia Francesco</cp:lastModifiedBy>
  <cp:revision>38</cp:revision>
  <cp:lastPrinted>2013-10-16T10:50:00Z</cp:lastPrinted>
  <dcterms:created xsi:type="dcterms:W3CDTF">2018-10-01T08:14:00Z</dcterms:created>
  <dcterms:modified xsi:type="dcterms:W3CDTF">2021-03-17T07:33:00Z</dcterms:modified>
</cp:coreProperties>
</file>